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B260" w14:textId="75A47FFA" w:rsidR="00550E8D" w:rsidRDefault="00FB2AD7">
      <w:r>
        <w:t>Erfgoedplatform Kortrijk</w:t>
      </w:r>
    </w:p>
    <w:p w14:paraId="42CE8AAA" w14:textId="08AA6484" w:rsidR="00FB2AD7" w:rsidRDefault="00FB2AD7"/>
    <w:p w14:paraId="0BDEDDBE" w14:textId="170AD333" w:rsidR="00FB2AD7" w:rsidRDefault="00FB2AD7">
      <w:r>
        <w:t>Vergadering van 29/06/2021</w:t>
      </w:r>
    </w:p>
    <w:p w14:paraId="1554FA36" w14:textId="6455162E" w:rsidR="00FB2AD7" w:rsidRDefault="00FB2AD7">
      <w:r>
        <w:t>Aanwezig:</w:t>
      </w:r>
    </w:p>
    <w:p w14:paraId="2F40CB76" w14:textId="52EA1DEB" w:rsidR="00FB2AD7" w:rsidRDefault="00FB2AD7">
      <w:r>
        <w:t xml:space="preserve">Tom Nuyttens (voorzitter), Hannes Pieters (ABEKO), Nicole Pannier (ABEKO), André Deconinck (Archeologie Zuid-West-Vlaanderen), Filip Santy (Leiegouw), Philippe Despriet (Archeologie Zuid-West-Vlaanderen),Ignace Vancanneyt (SOS Patrimonium), Isabelle De Jaegere (KGOKK), </w:t>
      </w:r>
      <w:r w:rsidR="00DF14BE">
        <w:t xml:space="preserve">Roland Rotsaert (Esperanto), Hubert Coeman (ABEKO), Pierre Dumolin (ABEKO), Bea Honoré (Davidsfonds), Adriaan Linters (VVIA), </w:t>
      </w:r>
      <w:r>
        <w:t xml:space="preserve"> </w:t>
      </w:r>
      <w:r w:rsidR="00DF14BE">
        <w:t>Luc Van den Bogaerde (Curiosa), Lieze Neyts (Erfgoed Zuidwest), Lieven Vandeputte (Team ruimte), Wout Maddens (schepen), Bernard Pauwels (Vrienden van de Musea, secretaris)</w:t>
      </w:r>
    </w:p>
    <w:p w14:paraId="0B657A92" w14:textId="7B738653" w:rsidR="00FB2AD7" w:rsidRDefault="00DF14BE">
      <w:r>
        <w:t>Verontschuldigd: Tijs Deschacht (Erfgoed Zuidwest), Bram Lattré (IOED), Yves Vandamme (Vrienden van de Musea), Greet Verschatse (Leiegouw), Jorgen Deman (Guldensporencomité, Kerlinga),Yola Vermeulen (Gidsenkring), Jozef Vantomme, Regine Lagae (KGOKK)</w:t>
      </w:r>
    </w:p>
    <w:p w14:paraId="42B1DE51" w14:textId="19F51FC8" w:rsidR="00DF14BE" w:rsidRDefault="00DF14BE"/>
    <w:p w14:paraId="6BD0F86C" w14:textId="07B18203" w:rsidR="00DF14BE" w:rsidRPr="00B42A15" w:rsidRDefault="00DF14BE" w:rsidP="00DF14BE">
      <w:pPr>
        <w:pStyle w:val="Lijstalinea"/>
        <w:numPr>
          <w:ilvl w:val="0"/>
          <w:numId w:val="1"/>
        </w:numPr>
        <w:rPr>
          <w:b/>
          <w:bCs/>
        </w:rPr>
      </w:pPr>
      <w:r w:rsidRPr="00B42A15">
        <w:rPr>
          <w:b/>
          <w:bCs/>
        </w:rPr>
        <w:t>Omgevingsaanleg Onze-Lieve-Vrouwekerk</w:t>
      </w:r>
    </w:p>
    <w:p w14:paraId="2E29D155" w14:textId="77777777" w:rsidR="005B31DA" w:rsidRDefault="00F86D07" w:rsidP="00DF14BE">
      <w:r>
        <w:t>Lieven Vandeputte geeft toelichting</w:t>
      </w:r>
      <w:r w:rsidR="005B31DA">
        <w:t xml:space="preserve">. De </w:t>
      </w:r>
      <w:r>
        <w:t xml:space="preserve">presentatie </w:t>
      </w:r>
      <w:r w:rsidR="005B31DA">
        <w:t xml:space="preserve">zal pas na 20 augustus publiek gemaakt worden, we sturen ze na die datum door. </w:t>
      </w:r>
    </w:p>
    <w:p w14:paraId="38E1FC81" w14:textId="60A4D26F" w:rsidR="00B42A15" w:rsidRDefault="00B42A15" w:rsidP="00DF14BE">
      <w:r>
        <w:t xml:space="preserve">De voornaamste discussiepunten bij eerdere voorontwerpen waren: </w:t>
      </w:r>
    </w:p>
    <w:p w14:paraId="4D83713A" w14:textId="49912BD6" w:rsidR="00B42A15" w:rsidRPr="00B42A15" w:rsidRDefault="00B42A15" w:rsidP="0008304A">
      <w:pPr>
        <w:pStyle w:val="Lijstalinea"/>
        <w:numPr>
          <w:ilvl w:val="0"/>
          <w:numId w:val="5"/>
        </w:numPr>
      </w:pPr>
      <w:r w:rsidRPr="00B42A15">
        <w:t>Lokaliseren en visualiseren muur onder Deken Zegerplein</w:t>
      </w:r>
      <w:r w:rsidR="00056CF8">
        <w:t xml:space="preserve">: de informatie is beperkt. </w:t>
      </w:r>
      <w:r w:rsidR="00056CF8" w:rsidRPr="00056CF8">
        <w:t xml:space="preserve">Werken </w:t>
      </w:r>
      <w:r w:rsidR="00056CF8">
        <w:t xml:space="preserve">zullen gebeuren </w:t>
      </w:r>
      <w:r w:rsidR="00056CF8" w:rsidRPr="00056CF8">
        <w:t xml:space="preserve">onder toezicht </w:t>
      </w:r>
      <w:r w:rsidR="00056CF8">
        <w:t xml:space="preserve">van een </w:t>
      </w:r>
      <w:r w:rsidR="00056CF8" w:rsidRPr="00056CF8">
        <w:t>archeologisch adviesbureau.</w:t>
      </w:r>
      <w:r w:rsidR="00056CF8">
        <w:t xml:space="preserve"> </w:t>
      </w:r>
      <w:r w:rsidR="00056CF8" w:rsidRPr="00056CF8">
        <w:t xml:space="preserve">Tijdens </w:t>
      </w:r>
      <w:r w:rsidR="00056CF8">
        <w:t xml:space="preserve">de </w:t>
      </w:r>
      <w:r w:rsidR="00056CF8" w:rsidRPr="00056CF8">
        <w:t>werken zal ontbrekend deel in kaart gebracht worden.</w:t>
      </w:r>
      <w:r w:rsidR="00056CF8">
        <w:t xml:space="preserve"> De m</w:t>
      </w:r>
      <w:r w:rsidR="00056CF8" w:rsidRPr="00056CF8">
        <w:t>ogelijk</w:t>
      </w:r>
      <w:r w:rsidR="00056CF8">
        <w:t>heid om historische delen</w:t>
      </w:r>
      <w:r w:rsidR="00056CF8" w:rsidRPr="00056CF8">
        <w:t xml:space="preserve"> in </w:t>
      </w:r>
      <w:r w:rsidR="00056CF8">
        <w:t xml:space="preserve">het </w:t>
      </w:r>
      <w:r w:rsidR="00056CF8" w:rsidRPr="00056CF8">
        <w:t>grondvlak te visualiseren</w:t>
      </w:r>
      <w:r w:rsidR="00056CF8">
        <w:t xml:space="preserve"> wordt meegenomen. </w:t>
      </w:r>
    </w:p>
    <w:p w14:paraId="54EC27DC" w14:textId="0B7446F5" w:rsidR="00056CF8" w:rsidRPr="00056CF8" w:rsidRDefault="00B42A15" w:rsidP="00921023">
      <w:pPr>
        <w:pStyle w:val="Lijstalinea"/>
        <w:numPr>
          <w:ilvl w:val="0"/>
          <w:numId w:val="5"/>
        </w:numPr>
      </w:pPr>
      <w:r w:rsidRPr="00B42A15">
        <w:t>Aandachtspunten restauratie muur</w:t>
      </w:r>
      <w:r w:rsidR="00056CF8">
        <w:t>: i</w:t>
      </w:r>
      <w:r w:rsidR="00056CF8" w:rsidRPr="00056CF8">
        <w:t>n overleg erfgoed Vlaanderen</w:t>
      </w:r>
      <w:r w:rsidR="00056CF8">
        <w:t xml:space="preserve"> wordt </w:t>
      </w:r>
      <w:r w:rsidR="00056CF8" w:rsidRPr="00056CF8">
        <w:t xml:space="preserve"> restauratiedossier</w:t>
      </w:r>
      <w:r w:rsidR="00056CF8">
        <w:t xml:space="preserve"> opgemaakt. Een</w:t>
      </w:r>
      <w:r w:rsidR="00056CF8" w:rsidRPr="00056CF8">
        <w:t xml:space="preserve"> gespecialiseerd bureau </w:t>
      </w:r>
      <w:r w:rsidR="00056CF8">
        <w:t>zal aangesteld worden</w:t>
      </w:r>
      <w:r w:rsidR="00056CF8" w:rsidRPr="00056CF8">
        <w:t>(restauratiearchitect)</w:t>
      </w:r>
      <w:r w:rsidR="00056CF8">
        <w:t xml:space="preserve">. Voor </w:t>
      </w:r>
      <w:r w:rsidR="00056CF8" w:rsidRPr="00056CF8">
        <w:t xml:space="preserve"> oostelijk deel (onder kelder St-Vincentius) </w:t>
      </w:r>
      <w:r w:rsidR="00056CF8">
        <w:t xml:space="preserve">wordt een opgraving uitgevoerd zodat </w:t>
      </w:r>
      <w:r w:rsidR="00056CF8" w:rsidRPr="00056CF8">
        <w:t>reconstructie op historisch correcte positie</w:t>
      </w:r>
      <w:r w:rsidR="00056CF8">
        <w:t xml:space="preserve"> kan gebeuren. Aandacht voor g</w:t>
      </w:r>
      <w:r w:rsidR="00056CF8" w:rsidRPr="00056CF8">
        <w:t>ebruik</w:t>
      </w:r>
      <w:r w:rsidR="005B31DA">
        <w:t xml:space="preserve"> van</w:t>
      </w:r>
      <w:r w:rsidR="00056CF8" w:rsidRPr="00056CF8">
        <w:t xml:space="preserve"> historisch correcte materialen</w:t>
      </w:r>
      <w:r w:rsidR="005B31DA">
        <w:t xml:space="preserve">. </w:t>
      </w:r>
    </w:p>
    <w:p w14:paraId="5A9E11A0" w14:textId="40256BC1" w:rsidR="00B42A15" w:rsidRPr="00B42A15" w:rsidRDefault="00B42A15" w:rsidP="00E87BBE">
      <w:pPr>
        <w:pStyle w:val="Lijstalinea"/>
        <w:numPr>
          <w:ilvl w:val="0"/>
          <w:numId w:val="5"/>
        </w:numPr>
      </w:pPr>
      <w:r w:rsidRPr="00B42A15">
        <w:t>Monumentverlichting</w:t>
      </w:r>
      <w:r w:rsidR="005B31DA">
        <w:t>:</w:t>
      </w:r>
      <w:r w:rsidR="0098295E">
        <w:t xml:space="preserve"> in de straatjes van historisch Kortrijk</w:t>
      </w:r>
      <w:r w:rsidR="005B31DA">
        <w:t xml:space="preserve"> </w:t>
      </w:r>
      <w:r w:rsidR="0098295E">
        <w:t>komen</w:t>
      </w:r>
      <w:r w:rsidR="0098295E" w:rsidRPr="0098295E">
        <w:t xml:space="preserve"> armatur</w:t>
      </w:r>
      <w:r w:rsidR="0098295E">
        <w:t>en geïnspireerd op de historische lantaarns, zoals in het Begijnhof. Voor de kerk is een a</w:t>
      </w:r>
      <w:r w:rsidR="0098295E" w:rsidRPr="0098295E">
        <w:t>parte studie monumentverlichting opgestart</w:t>
      </w:r>
      <w:r w:rsidR="0098295E">
        <w:t xml:space="preserve">. </w:t>
      </w:r>
    </w:p>
    <w:p w14:paraId="7D170B00" w14:textId="1B87599B" w:rsidR="00B42A15" w:rsidRPr="00B42A15" w:rsidRDefault="00B42A15" w:rsidP="00B42A15">
      <w:pPr>
        <w:pStyle w:val="Lijstalinea"/>
        <w:numPr>
          <w:ilvl w:val="0"/>
          <w:numId w:val="5"/>
        </w:numPr>
      </w:pPr>
      <w:r w:rsidRPr="00B42A15">
        <w:t>Naast verhaal 1302 in Gravenkapel ook outdoor informatie brengen</w:t>
      </w:r>
      <w:r w:rsidR="0098295E">
        <w:t xml:space="preserve">:  </w:t>
      </w:r>
      <w:r w:rsidR="002C4D18">
        <w:t>dit valt buiten de scope van de omgevingsaanleg maar wordt meegenomen met de inrichting van de museale presentatie in de kerk.</w:t>
      </w:r>
    </w:p>
    <w:p w14:paraId="780E0412" w14:textId="527F6305" w:rsidR="00B42A15" w:rsidRDefault="00B42A15" w:rsidP="00B42A15">
      <w:pPr>
        <w:pStyle w:val="Lijstalinea"/>
        <w:numPr>
          <w:ilvl w:val="0"/>
          <w:numId w:val="5"/>
        </w:numPr>
      </w:pPr>
      <w:r w:rsidRPr="00B42A15">
        <w:t>Onderzoek naar behoud waterpartij</w:t>
      </w:r>
      <w:r w:rsidR="00E3710E">
        <w:t>: voorontwerp grondig herzien</w:t>
      </w:r>
    </w:p>
    <w:p w14:paraId="2D67CE63" w14:textId="77777777" w:rsidR="00D60382" w:rsidRPr="00D60382" w:rsidRDefault="00D60382" w:rsidP="00D60382">
      <w:r w:rsidRPr="00D60382">
        <w:rPr>
          <w:u w:val="single"/>
        </w:rPr>
        <w:t>Krachtlijnen nieuw voorontwerp:</w:t>
      </w:r>
    </w:p>
    <w:p w14:paraId="7EFEDFB9" w14:textId="259B67F5" w:rsidR="00D60382" w:rsidRDefault="00D60382" w:rsidP="00D60382">
      <w:pPr>
        <w:pStyle w:val="Lijstalinea"/>
        <w:numPr>
          <w:ilvl w:val="0"/>
          <w:numId w:val="10"/>
        </w:numPr>
      </w:pPr>
      <w:r>
        <w:t>Er is gekozen voor een integrale benadering</w:t>
      </w:r>
    </w:p>
    <w:p w14:paraId="026572DA" w14:textId="479A215E" w:rsidR="00D60382" w:rsidRPr="00D60382" w:rsidRDefault="00D60382" w:rsidP="00D60382">
      <w:pPr>
        <w:pStyle w:val="Lijstalinea"/>
        <w:numPr>
          <w:ilvl w:val="0"/>
          <w:numId w:val="10"/>
        </w:numPr>
      </w:pPr>
      <w:r w:rsidRPr="00D60382">
        <w:t>Water als element in een ruimere structuur</w:t>
      </w:r>
      <w:r>
        <w:t>, ook</w:t>
      </w:r>
      <w:r w:rsidRPr="00D60382">
        <w:t xml:space="preserve"> aan de oostzijde</w:t>
      </w:r>
    </w:p>
    <w:p w14:paraId="08F3C23B" w14:textId="77777777" w:rsidR="00D60382" w:rsidRPr="00D60382" w:rsidRDefault="00D60382" w:rsidP="00D60382">
      <w:pPr>
        <w:pStyle w:val="Lijstalinea"/>
        <w:numPr>
          <w:ilvl w:val="0"/>
          <w:numId w:val="10"/>
        </w:numPr>
      </w:pPr>
      <w:r w:rsidRPr="00D60382">
        <w:t>Historische elementen maximaal deel van ontwerp + maximaal zichtbaar en voelbaar/beleefbaar maken</w:t>
      </w:r>
    </w:p>
    <w:p w14:paraId="0A6F0B49" w14:textId="77777777" w:rsidR="00D60382" w:rsidRPr="00D60382" w:rsidRDefault="00D60382" w:rsidP="00D60382">
      <w:pPr>
        <w:pStyle w:val="Lijstalinea"/>
        <w:numPr>
          <w:ilvl w:val="0"/>
          <w:numId w:val="10"/>
        </w:numPr>
      </w:pPr>
      <w:r w:rsidRPr="00D60382">
        <w:t>Padenstructuur volledig herzien</w:t>
      </w:r>
    </w:p>
    <w:p w14:paraId="61109C51" w14:textId="77777777" w:rsidR="00D60382" w:rsidRPr="00D60382" w:rsidRDefault="00D60382" w:rsidP="00D60382">
      <w:pPr>
        <w:pStyle w:val="Lijstalinea"/>
        <w:numPr>
          <w:ilvl w:val="0"/>
          <w:numId w:val="10"/>
        </w:numPr>
      </w:pPr>
      <w:r w:rsidRPr="00D60382">
        <w:lastRenderedPageBreak/>
        <w:t>Niveaus volledig herzien</w:t>
      </w:r>
    </w:p>
    <w:p w14:paraId="5549B1D5" w14:textId="7B1E689A" w:rsidR="00D60382" w:rsidRDefault="00D60382" w:rsidP="00D60382">
      <w:pPr>
        <w:pStyle w:val="Lijstalinea"/>
      </w:pPr>
      <w:r w:rsidRPr="00D60382">
        <w:t>Herzien voorontwerp getoetst bij Véronique Lambert + Frederik Mahieu (Erfgoed Vlaanderen)</w:t>
      </w:r>
    </w:p>
    <w:p w14:paraId="589FDA0C" w14:textId="077CF32D" w:rsidR="00D60382" w:rsidRDefault="00D60382" w:rsidP="00D60382">
      <w:pPr>
        <w:pStyle w:val="Lijstalinea"/>
      </w:pPr>
    </w:p>
    <w:p w14:paraId="5F89BFA4" w14:textId="0CCFD95D" w:rsidR="00D60382" w:rsidRPr="00D60382" w:rsidRDefault="00D60382" w:rsidP="00E3710E">
      <w:pPr>
        <w:pStyle w:val="Lijstalinea"/>
        <w:ind w:left="0"/>
      </w:pPr>
      <w:r>
        <w:t xml:space="preserve">Waterpartijen: </w:t>
      </w:r>
    </w:p>
    <w:p w14:paraId="50F79630" w14:textId="77777777" w:rsidR="00D60382" w:rsidRPr="00D60382" w:rsidRDefault="00D60382" w:rsidP="00D60382">
      <w:pPr>
        <w:pStyle w:val="Lijstalinea"/>
        <w:numPr>
          <w:ilvl w:val="0"/>
          <w:numId w:val="11"/>
        </w:numPr>
      </w:pPr>
      <w:r w:rsidRPr="00D60382">
        <w:t xml:space="preserve">Gecontroleerd niveau </w:t>
      </w:r>
    </w:p>
    <w:p w14:paraId="45498023" w14:textId="77777777" w:rsidR="00D60382" w:rsidRPr="00D60382" w:rsidRDefault="00D60382" w:rsidP="00D60382">
      <w:pPr>
        <w:pStyle w:val="Lijstalinea"/>
        <w:numPr>
          <w:ilvl w:val="0"/>
          <w:numId w:val="11"/>
        </w:numPr>
      </w:pPr>
      <w:r w:rsidRPr="00D60382">
        <w:t>Sober en kwalitatief beeld – waterspiegel</w:t>
      </w:r>
    </w:p>
    <w:p w14:paraId="2FC58A3E" w14:textId="77777777" w:rsidR="00D60382" w:rsidRPr="00D60382" w:rsidRDefault="00D60382" w:rsidP="00D60382">
      <w:pPr>
        <w:pStyle w:val="Lijstalinea"/>
        <w:numPr>
          <w:ilvl w:val="0"/>
          <w:numId w:val="11"/>
        </w:numPr>
      </w:pPr>
      <w:r w:rsidRPr="00D60382">
        <w:t>Waterplanten op specifieke locaties (infiltratiezones)</w:t>
      </w:r>
    </w:p>
    <w:p w14:paraId="4E9793AE" w14:textId="4B9C23C2" w:rsidR="00D60382" w:rsidRDefault="00D60382" w:rsidP="00D60382">
      <w:pPr>
        <w:pStyle w:val="Lijstalinea"/>
      </w:pPr>
      <w:r w:rsidRPr="00D60382">
        <w:t>Fijne rand maakt overgang tussen water en grasveld</w:t>
      </w:r>
    </w:p>
    <w:p w14:paraId="12F313F6" w14:textId="12518B1A" w:rsidR="00D60382" w:rsidRDefault="00D60382" w:rsidP="00D60382">
      <w:pPr>
        <w:pStyle w:val="Lijstalinea"/>
      </w:pPr>
    </w:p>
    <w:p w14:paraId="5D5229E7" w14:textId="12F19095" w:rsidR="00D60382" w:rsidRDefault="00D60382" w:rsidP="00E3710E">
      <w:pPr>
        <w:pStyle w:val="Lijstalinea"/>
        <w:ind w:left="0"/>
      </w:pPr>
      <w:r>
        <w:t>Sloop St.-Vincentius en nieuwe bouwlijnen:</w:t>
      </w:r>
    </w:p>
    <w:p w14:paraId="584462EB" w14:textId="133AD8D3" w:rsidR="00D60382" w:rsidRDefault="00D60382" w:rsidP="00E3710E">
      <w:pPr>
        <w:pStyle w:val="Lijstalinea"/>
        <w:numPr>
          <w:ilvl w:val="0"/>
          <w:numId w:val="14"/>
        </w:numPr>
      </w:pPr>
      <w:r>
        <w:t>Geven kerk ademruimte</w:t>
      </w:r>
    </w:p>
    <w:p w14:paraId="29A61986" w14:textId="3A4FE592" w:rsidR="00D60382" w:rsidRDefault="00D60382" w:rsidP="00E3710E">
      <w:pPr>
        <w:pStyle w:val="Lijstalinea"/>
        <w:numPr>
          <w:ilvl w:val="0"/>
          <w:numId w:val="14"/>
        </w:numPr>
      </w:pPr>
      <w:r>
        <w:t>Zichten op kerk en Artillerietoren herstellen</w:t>
      </w:r>
    </w:p>
    <w:p w14:paraId="2626E19D" w14:textId="158C89DB" w:rsidR="00D60382" w:rsidRDefault="00D60382" w:rsidP="00E3710E">
      <w:pPr>
        <w:pStyle w:val="Lijstalinea"/>
        <w:numPr>
          <w:ilvl w:val="0"/>
          <w:numId w:val="14"/>
        </w:numPr>
      </w:pPr>
      <w:r>
        <w:t>Extra</w:t>
      </w:r>
      <w:r w:rsidR="00E3710E">
        <w:t xml:space="preserve"> groenruimte</w:t>
      </w:r>
    </w:p>
    <w:p w14:paraId="4B915F50" w14:textId="4DBDF3A7" w:rsidR="00E3710E" w:rsidRDefault="00E3710E" w:rsidP="00E3710E">
      <w:pPr>
        <w:pStyle w:val="Lijstalinea"/>
        <w:numPr>
          <w:ilvl w:val="0"/>
          <w:numId w:val="14"/>
        </w:numPr>
      </w:pPr>
      <w:r>
        <w:t>Begijnhofpark groter (30%)</w:t>
      </w:r>
    </w:p>
    <w:p w14:paraId="5A9F6D58" w14:textId="3132A296" w:rsidR="00E3710E" w:rsidRDefault="00E3710E" w:rsidP="00D60382">
      <w:pPr>
        <w:pStyle w:val="Lijstalinea"/>
      </w:pPr>
    </w:p>
    <w:p w14:paraId="7E941141" w14:textId="5F2A427D" w:rsidR="00E3710E" w:rsidRDefault="00E3710E" w:rsidP="00E3710E">
      <w:r>
        <w:t xml:space="preserve">Opmerkingen: </w:t>
      </w:r>
    </w:p>
    <w:p w14:paraId="5D0B8663" w14:textId="28B13EA0" w:rsidR="00E3710E" w:rsidRDefault="00E3710E" w:rsidP="00E3710E">
      <w:pPr>
        <w:pStyle w:val="Lijstalinea"/>
        <w:numPr>
          <w:ilvl w:val="0"/>
          <w:numId w:val="16"/>
        </w:numPr>
      </w:pPr>
      <w:r>
        <w:t>Artillerietoren aan waterpartij: huidige toegang is niet oorspronkelijke. Loopbrug voorzien.</w:t>
      </w:r>
    </w:p>
    <w:p w14:paraId="734593E4" w14:textId="0FA23658" w:rsidR="00E3710E" w:rsidRDefault="00E3710E" w:rsidP="00E3710E">
      <w:pPr>
        <w:pStyle w:val="Lijstalinea"/>
        <w:numPr>
          <w:ilvl w:val="0"/>
          <w:numId w:val="16"/>
        </w:numPr>
      </w:pPr>
      <w:r>
        <w:t>Gebouw Sint-Vincentius Groeningestraat: wordt deels afgebroken en terug naar historisch volume herleid.</w:t>
      </w:r>
    </w:p>
    <w:p w14:paraId="08414775" w14:textId="6FE142A2" w:rsidR="00E3710E" w:rsidRDefault="00E3710E" w:rsidP="00E3710E">
      <w:pPr>
        <w:pStyle w:val="Lijstalinea"/>
        <w:numPr>
          <w:ilvl w:val="0"/>
          <w:numId w:val="16"/>
        </w:numPr>
      </w:pPr>
      <w:r>
        <w:t>Doorgang naar Begijnhofpark vooral via Bersaques poortje</w:t>
      </w:r>
    </w:p>
    <w:p w14:paraId="2FC62AE0" w14:textId="27DC31F3" w:rsidR="00E3710E" w:rsidRDefault="00E3710E" w:rsidP="00E3710E">
      <w:pPr>
        <w:pStyle w:val="Lijstalinea"/>
        <w:numPr>
          <w:ilvl w:val="0"/>
          <w:numId w:val="16"/>
        </w:numPr>
      </w:pPr>
      <w:r>
        <w:t xml:space="preserve">Veiligheid langs waterpartijen (‘s avonds): wordt bekeken, eventueel via verlichting waterrand. </w:t>
      </w:r>
    </w:p>
    <w:p w14:paraId="2790D706" w14:textId="77777777" w:rsidR="00E3710E" w:rsidRDefault="00E3710E" w:rsidP="00E3710E">
      <w:pPr>
        <w:pStyle w:val="Lijstalinea"/>
      </w:pPr>
    </w:p>
    <w:p w14:paraId="7B378300" w14:textId="05EF7B32" w:rsidR="00DF14BE" w:rsidRDefault="00DF14BE"/>
    <w:p w14:paraId="4F55E6A2" w14:textId="6BE71B30" w:rsidR="0009643F" w:rsidRPr="00B42A15" w:rsidRDefault="0009643F" w:rsidP="0009643F">
      <w:pPr>
        <w:pStyle w:val="Lijstalinea"/>
        <w:numPr>
          <w:ilvl w:val="0"/>
          <w:numId w:val="1"/>
        </w:numPr>
        <w:rPr>
          <w:b/>
          <w:bCs/>
        </w:rPr>
      </w:pPr>
      <w:r w:rsidRPr="00B42A15">
        <w:rPr>
          <w:b/>
          <w:bCs/>
        </w:rPr>
        <w:t>Subsidies bovenlokale publicaties</w:t>
      </w:r>
    </w:p>
    <w:p w14:paraId="1C0B00CB" w14:textId="54647A47" w:rsidR="0009643F" w:rsidRDefault="0009643F" w:rsidP="0009643F">
      <w:r>
        <w:t>De subsidies voor bovenlokale tijdschriften zijn niet langer bevoegdheid van de provincies. In het erfgoeddecreet is dit over het hoofd gezien. Ook eenmalige publicaties kunnen geen projectsubsidies vragen. Filip Santy van de Leiegouw stelt dat men op Vlaams niveau zal bepleiten om hierin te voorzien, eventueel via de ergoedcellen, maar dit kan lang aanslepen.  Intussen is er een acuut probleem. Kan de stad hier een tijdelijke oplossing bieden, bijvoorbeeld door de subsidie voor semi-profess</w:t>
      </w:r>
      <w:r w:rsidR="00B42A15">
        <w:t>i</w:t>
      </w:r>
      <w:r>
        <w:t xml:space="preserve">onele organisaties op te trekken? We kunnen vanuit het erfgoedplatform deze vraag ondersteunen. </w:t>
      </w:r>
    </w:p>
    <w:p w14:paraId="185ECE4E" w14:textId="4A3A67D3" w:rsidR="00B42A15" w:rsidRDefault="00B42A15" w:rsidP="0009643F">
      <w:r>
        <w:t>Reacties</w:t>
      </w:r>
    </w:p>
    <w:p w14:paraId="5F4A4B0A" w14:textId="325E0BF7" w:rsidR="0009643F" w:rsidRDefault="0009643F" w:rsidP="0009643F">
      <w:pPr>
        <w:pStyle w:val="Lijstalinea"/>
        <w:numPr>
          <w:ilvl w:val="0"/>
          <w:numId w:val="2"/>
        </w:numPr>
      </w:pPr>
      <w:r>
        <w:t xml:space="preserve">Een fiscaal attest voor steunende leden kan voor extra middelen zorgen. Dit is dan weer een federale materie, wat het complex maakt. </w:t>
      </w:r>
    </w:p>
    <w:p w14:paraId="5CFDD4DA" w14:textId="3DADECDC" w:rsidR="00B42A15" w:rsidRDefault="00B42A15" w:rsidP="0009643F">
      <w:pPr>
        <w:pStyle w:val="Lijstalinea"/>
        <w:numPr>
          <w:ilvl w:val="0"/>
          <w:numId w:val="2"/>
        </w:numPr>
      </w:pPr>
      <w:r>
        <w:t xml:space="preserve">Ook grensoverschrijdende samenwerking, bijvoorbeeld met Nederland, wordt in het decreet niet beloond. </w:t>
      </w:r>
    </w:p>
    <w:p w14:paraId="4770B596" w14:textId="2D132339" w:rsidR="00B42A15" w:rsidRDefault="00B42A15" w:rsidP="0009643F">
      <w:pPr>
        <w:pStyle w:val="Lijstalinea"/>
        <w:numPr>
          <w:ilvl w:val="0"/>
          <w:numId w:val="2"/>
        </w:numPr>
      </w:pPr>
      <w:r>
        <w:t>Er is in de erfgoedsector een tendens naar professionalisering waardoor vrijwilligers en verenigingen uit de boot dreigen te vallen</w:t>
      </w:r>
    </w:p>
    <w:p w14:paraId="523B116B" w14:textId="5EDB1B22" w:rsidR="00B42A15" w:rsidRDefault="00B42A15" w:rsidP="00B42A15">
      <w:pPr>
        <w:pStyle w:val="Lijstalinea"/>
      </w:pPr>
    </w:p>
    <w:p w14:paraId="16ACC551" w14:textId="7D1A5F5B" w:rsidR="006E49B5" w:rsidRDefault="006E49B5" w:rsidP="00B42A15">
      <w:pPr>
        <w:pStyle w:val="Lijstalinea"/>
      </w:pPr>
    </w:p>
    <w:p w14:paraId="77C92954" w14:textId="7B4384B5" w:rsidR="006E49B5" w:rsidRDefault="006E49B5" w:rsidP="00B42A15">
      <w:pPr>
        <w:pStyle w:val="Lijstalinea"/>
      </w:pPr>
    </w:p>
    <w:p w14:paraId="68470412" w14:textId="77777777" w:rsidR="006E49B5" w:rsidRDefault="006E49B5" w:rsidP="00B42A15">
      <w:pPr>
        <w:pStyle w:val="Lijstalinea"/>
      </w:pPr>
    </w:p>
    <w:p w14:paraId="6EED409F" w14:textId="331E73FF" w:rsidR="00A5110C" w:rsidRPr="006E49B5" w:rsidRDefault="00B42A15" w:rsidP="00B42A15">
      <w:pPr>
        <w:pStyle w:val="Lijstalinea"/>
        <w:numPr>
          <w:ilvl w:val="0"/>
          <w:numId w:val="1"/>
        </w:numPr>
        <w:rPr>
          <w:b/>
          <w:bCs/>
        </w:rPr>
      </w:pPr>
      <w:r w:rsidRPr="006E49B5">
        <w:rPr>
          <w:b/>
          <w:bCs/>
        </w:rPr>
        <w:lastRenderedPageBreak/>
        <w:t>Station bedreigd</w:t>
      </w:r>
    </w:p>
    <w:p w14:paraId="3254D8E7" w14:textId="25158608" w:rsidR="00B42A15" w:rsidRDefault="006E49B5" w:rsidP="00B42A15">
      <w:r>
        <w:t>Hannes Pieters geeft toelichting bij een presentatie van het VVIA (in bijlage)</w:t>
      </w:r>
    </w:p>
    <w:p w14:paraId="45C3AE28" w14:textId="70701E5A" w:rsidR="006E49B5" w:rsidRPr="00654E79" w:rsidRDefault="006E49B5" w:rsidP="00B42A15">
      <w:pPr>
        <w:rPr>
          <w:u w:val="single"/>
        </w:rPr>
      </w:pPr>
      <w:r w:rsidRPr="00654E79">
        <w:rPr>
          <w:u w:val="single"/>
        </w:rPr>
        <w:t>Wat maakt het station van Kortrijk waardevol?</w:t>
      </w:r>
    </w:p>
    <w:p w14:paraId="18496573" w14:textId="0F1D9C39" w:rsidR="006E49B5" w:rsidRDefault="006E49B5" w:rsidP="006E49B5">
      <w:pPr>
        <w:pStyle w:val="Lijstalinea"/>
        <w:numPr>
          <w:ilvl w:val="0"/>
          <w:numId w:val="17"/>
        </w:numPr>
      </w:pPr>
      <w:r>
        <w:t>Een van de beste wederopbouwstations van België</w:t>
      </w:r>
    </w:p>
    <w:p w14:paraId="4F165C53" w14:textId="39F3B57B" w:rsidR="006E49B5" w:rsidRDefault="006E49B5" w:rsidP="006E49B5">
      <w:pPr>
        <w:pStyle w:val="Lijstalinea"/>
        <w:numPr>
          <w:ilvl w:val="0"/>
          <w:numId w:val="17"/>
        </w:numPr>
      </w:pPr>
      <w:r>
        <w:t>Uitzonderlijk dat NMBS beroep deed op lokaal architect</w:t>
      </w:r>
      <w:r w:rsidR="003C0A8E">
        <w:t>: Pierre Pauwels (36 gebouwen op erfgoedinventaris)</w:t>
      </w:r>
    </w:p>
    <w:p w14:paraId="04AE63FA" w14:textId="64EB28AB" w:rsidR="006E49B5" w:rsidRDefault="006E49B5" w:rsidP="006E49B5">
      <w:pPr>
        <w:pStyle w:val="Lijstalinea"/>
        <w:numPr>
          <w:ilvl w:val="0"/>
          <w:numId w:val="17"/>
        </w:numPr>
      </w:pPr>
      <w:r>
        <w:t>Centraal punt waarop 5 straten gericht zijn</w:t>
      </w:r>
      <w:r w:rsidR="003C0A8E">
        <w:t xml:space="preserve"> (vogelpoot tracé). Structurerende </w:t>
      </w:r>
      <w:r>
        <w:t>landmark. Volledige wijk gericht op station.</w:t>
      </w:r>
    </w:p>
    <w:p w14:paraId="1FD85E9A" w14:textId="1FEF5B91" w:rsidR="006E49B5" w:rsidRDefault="006E49B5" w:rsidP="006E49B5">
      <w:pPr>
        <w:pStyle w:val="Lijstalinea"/>
        <w:numPr>
          <w:ilvl w:val="0"/>
          <w:numId w:val="17"/>
        </w:numPr>
      </w:pPr>
      <w:r>
        <w:t>Unieke combinatie jaren ’30 stijl en jaren ’50 (monumentaal &amp; speels)</w:t>
      </w:r>
    </w:p>
    <w:p w14:paraId="7374624E" w14:textId="3C988C70" w:rsidR="006E49B5" w:rsidRDefault="006E49B5" w:rsidP="006E49B5">
      <w:pPr>
        <w:pStyle w:val="Lijstalinea"/>
        <w:numPr>
          <w:ilvl w:val="0"/>
          <w:numId w:val="17"/>
        </w:numPr>
      </w:pPr>
      <w:r>
        <w:t>gesammtkunstwerk, integratie van alle elementen, ritme, kleurenpalet, kunstwerken</w:t>
      </w:r>
    </w:p>
    <w:p w14:paraId="43507875" w14:textId="46FFB7FC" w:rsidR="006E49B5" w:rsidRDefault="006E49B5" w:rsidP="006E49B5">
      <w:pPr>
        <w:pStyle w:val="Lijstalinea"/>
        <w:numPr>
          <w:ilvl w:val="0"/>
          <w:numId w:val="17"/>
        </w:numPr>
      </w:pPr>
      <w:r>
        <w:t>Symbool van wederopbouw inspanning</w:t>
      </w:r>
    </w:p>
    <w:p w14:paraId="5B4220ED" w14:textId="04847BA2" w:rsidR="006E49B5" w:rsidRDefault="006E49B5" w:rsidP="006E49B5">
      <w:pPr>
        <w:pStyle w:val="Lijstalinea"/>
        <w:numPr>
          <w:ilvl w:val="0"/>
          <w:numId w:val="17"/>
        </w:numPr>
      </w:pPr>
      <w:r>
        <w:t>Goed bewaard</w:t>
      </w:r>
    </w:p>
    <w:p w14:paraId="6987A162" w14:textId="17BC367D" w:rsidR="006E49B5" w:rsidRDefault="006E49B5" w:rsidP="006E49B5">
      <w:pPr>
        <w:pStyle w:val="Lijstalinea"/>
        <w:numPr>
          <w:ilvl w:val="0"/>
          <w:numId w:val="17"/>
        </w:numPr>
      </w:pPr>
      <w:r>
        <w:t>Lieu de mémoire</w:t>
      </w:r>
    </w:p>
    <w:p w14:paraId="6CE7D972" w14:textId="4E5605CD" w:rsidR="00A5110C" w:rsidRPr="00654E79" w:rsidRDefault="006E49B5">
      <w:pPr>
        <w:rPr>
          <w:u w:val="single"/>
        </w:rPr>
      </w:pPr>
      <w:r w:rsidRPr="00654E79">
        <w:rPr>
          <w:u w:val="single"/>
        </w:rPr>
        <w:t>Argumenten voor behoud</w:t>
      </w:r>
    </w:p>
    <w:p w14:paraId="2C537601" w14:textId="44FF27F9" w:rsidR="00654E79" w:rsidRDefault="00654E79" w:rsidP="00654E79">
      <w:pPr>
        <w:pStyle w:val="Lijstalinea"/>
        <w:numPr>
          <w:ilvl w:val="0"/>
          <w:numId w:val="18"/>
        </w:numPr>
      </w:pPr>
      <w:r>
        <w:t>Modernisering en gebruiksvriendelijk maken kan perfect zonder afbraak</w:t>
      </w:r>
    </w:p>
    <w:p w14:paraId="55295C58" w14:textId="18E2C075" w:rsidR="006E49B5" w:rsidRDefault="006E49B5" w:rsidP="00654E79">
      <w:pPr>
        <w:pStyle w:val="Lijstalinea"/>
        <w:numPr>
          <w:ilvl w:val="0"/>
          <w:numId w:val="18"/>
        </w:numPr>
      </w:pPr>
      <w:r>
        <w:t>Goe</w:t>
      </w:r>
      <w:r w:rsidR="00654E79">
        <w:t>d</w:t>
      </w:r>
      <w:r>
        <w:t>koper en ecologisch</w:t>
      </w:r>
    </w:p>
    <w:p w14:paraId="018F70B3" w14:textId="3A13D604" w:rsidR="00654E79" w:rsidRDefault="00654E79" w:rsidP="00654E79">
      <w:pPr>
        <w:pStyle w:val="Lijstalinea"/>
        <w:numPr>
          <w:ilvl w:val="0"/>
          <w:numId w:val="18"/>
        </w:numPr>
      </w:pPr>
      <w:r>
        <w:t>Herbestemming (vb. coworkplace, ideale locatie voor pendelaars)</w:t>
      </w:r>
    </w:p>
    <w:p w14:paraId="542E17FB" w14:textId="77777777" w:rsidR="00654E79" w:rsidRDefault="00654E79" w:rsidP="00654E79">
      <w:pPr>
        <w:pStyle w:val="Lijstalinea"/>
        <w:numPr>
          <w:ilvl w:val="0"/>
          <w:numId w:val="18"/>
        </w:numPr>
      </w:pPr>
      <w:r>
        <w:t>Geen bovenbouw: gapende leegte</w:t>
      </w:r>
    </w:p>
    <w:p w14:paraId="26062109" w14:textId="755D6328" w:rsidR="00654E79" w:rsidRDefault="00654E79" w:rsidP="00654E79">
      <w:pPr>
        <w:pStyle w:val="Lijstalinea"/>
        <w:numPr>
          <w:ilvl w:val="0"/>
          <w:numId w:val="18"/>
        </w:numPr>
      </w:pPr>
      <w:r>
        <w:t>Zal gemist worden!</w:t>
      </w:r>
    </w:p>
    <w:p w14:paraId="1AB1DDAF" w14:textId="0E2D3C33" w:rsidR="00654E79" w:rsidRDefault="00654E79" w:rsidP="00654E79">
      <w:pPr>
        <w:pStyle w:val="Lijstalinea"/>
        <w:numPr>
          <w:ilvl w:val="0"/>
          <w:numId w:val="18"/>
        </w:numPr>
      </w:pPr>
      <w:r>
        <w:t>Station Bissegem is beschermd, dit is veel waardevoller!</w:t>
      </w:r>
    </w:p>
    <w:p w14:paraId="1107B4CE" w14:textId="1DF5AF93" w:rsidR="00654E79" w:rsidRPr="003C0A8E" w:rsidRDefault="00654E79" w:rsidP="00654E79">
      <w:pPr>
        <w:rPr>
          <w:u w:val="single"/>
        </w:rPr>
      </w:pPr>
      <w:r w:rsidRPr="003C0A8E">
        <w:rPr>
          <w:u w:val="single"/>
        </w:rPr>
        <w:t>Wat kunnen we doen</w:t>
      </w:r>
    </w:p>
    <w:p w14:paraId="2092E2A0" w14:textId="422CC815" w:rsidR="006E49B5" w:rsidRDefault="00654E79" w:rsidP="003C0A8E">
      <w:pPr>
        <w:pStyle w:val="Lijstalinea"/>
        <w:numPr>
          <w:ilvl w:val="0"/>
          <w:numId w:val="20"/>
        </w:numPr>
      </w:pPr>
      <w:r>
        <w:t>Brieven sturen:</w:t>
      </w:r>
      <w:r w:rsidR="003C0A8E">
        <w:t xml:space="preserve"> zowel naar NMBS, ministerie als stad Kortrijk. E</w:t>
      </w:r>
      <w:r>
        <w:t>en model wordt bezorgd</w:t>
      </w:r>
      <w:r w:rsidR="003C0A8E">
        <w:t xml:space="preserve"> door ABEKO</w:t>
      </w:r>
      <w:r>
        <w:t>, maar graag personaliseren om</w:t>
      </w:r>
      <w:r w:rsidR="003C0A8E">
        <w:t xml:space="preserve"> de</w:t>
      </w:r>
      <w:r>
        <w:t xml:space="preserve"> ernst te benadrukken</w:t>
      </w:r>
      <w:r w:rsidR="003C0A8E">
        <w:t>.</w:t>
      </w:r>
    </w:p>
    <w:p w14:paraId="7955C7DE" w14:textId="46DB3270" w:rsidR="00654E79" w:rsidRDefault="00654E79" w:rsidP="003C0A8E">
      <w:pPr>
        <w:pStyle w:val="Lijstalinea"/>
        <w:numPr>
          <w:ilvl w:val="0"/>
          <w:numId w:val="20"/>
        </w:numPr>
      </w:pPr>
      <w:r>
        <w:t xml:space="preserve">Petitie: </w:t>
      </w:r>
      <w:hyperlink r:id="rId5" w:history="1">
        <w:r w:rsidRPr="00033D1C">
          <w:rPr>
            <w:rStyle w:val="Hyperlink"/>
          </w:rPr>
          <w:t>https://secure.avaaz.org/community_petitions/nl/nmbs_save_the_kortrijk_railway_station_red_het_station_van_kortrijk/?fbclid=IwAR2_slJKw11zH1NfNDSRzW2Dpd8AST6Ex8D28bMmmxsx0ArcTTl38SXidcU</w:t>
        </w:r>
      </w:hyperlink>
    </w:p>
    <w:p w14:paraId="147562F8" w14:textId="644CECE2" w:rsidR="00654E79" w:rsidRDefault="00654E79" w:rsidP="003C0A8E">
      <w:pPr>
        <w:pStyle w:val="Lijstalinea"/>
        <w:numPr>
          <w:ilvl w:val="0"/>
          <w:numId w:val="20"/>
        </w:numPr>
      </w:pPr>
      <w:r>
        <w:t xml:space="preserve">Facebookgroep </w:t>
      </w:r>
      <w:r w:rsidR="003C0A8E">
        <w:t>delen</w:t>
      </w:r>
      <w:r>
        <w:t xml:space="preserve">: </w:t>
      </w:r>
      <w:hyperlink r:id="rId6" w:history="1">
        <w:r w:rsidRPr="00033D1C">
          <w:rPr>
            <w:rStyle w:val="Hyperlink"/>
          </w:rPr>
          <w:t>https://www.facebook.com/red.ons.station/</w:t>
        </w:r>
      </w:hyperlink>
      <w:r w:rsidR="003C0A8E">
        <w:t xml:space="preserve"> </w:t>
      </w:r>
    </w:p>
    <w:p w14:paraId="5B7AD32B" w14:textId="4CDADDEB" w:rsidR="00654E79" w:rsidRDefault="003C0A8E" w:rsidP="003C0A8E">
      <w:pPr>
        <w:pStyle w:val="Lijstalinea"/>
        <w:numPr>
          <w:ilvl w:val="0"/>
          <w:numId w:val="20"/>
        </w:numPr>
      </w:pPr>
      <w:r>
        <w:t>Contact leggen met verenigingen die werken rond modernisme of spoorwegerfgoed: VAI, Orde van de architecten, Docomomo</w:t>
      </w:r>
    </w:p>
    <w:p w14:paraId="7C04D40B" w14:textId="77777777" w:rsidR="00A5110C" w:rsidRDefault="00A5110C"/>
    <w:p w14:paraId="7D6CBBDA" w14:textId="3DB46F42" w:rsidR="00FB2AD7" w:rsidRPr="003C0A8E" w:rsidRDefault="003C0A8E">
      <w:pPr>
        <w:rPr>
          <w:b/>
          <w:bCs/>
        </w:rPr>
      </w:pPr>
      <w:r w:rsidRPr="003C0A8E">
        <w:rPr>
          <w:b/>
          <w:bCs/>
        </w:rPr>
        <w:t xml:space="preserve">4. </w:t>
      </w:r>
      <w:r w:rsidR="00FB2AD7" w:rsidRPr="003C0A8E">
        <w:rPr>
          <w:b/>
          <w:bCs/>
        </w:rPr>
        <w:t>Varia</w:t>
      </w:r>
    </w:p>
    <w:p w14:paraId="348B3FCB" w14:textId="6E34B939" w:rsidR="00DF14BE" w:rsidRPr="00FB2AD7" w:rsidRDefault="00DF14BE">
      <w:r>
        <w:t xml:space="preserve">- De lezingenreeks Verbaal Verhaal kan wellicht volgend seizoen terug opgestart worden. We overleggen binnenkort met de deelnemende verenigingen. </w:t>
      </w:r>
    </w:p>
    <w:p w14:paraId="553B0540" w14:textId="1BA9805A" w:rsidR="00FB2AD7" w:rsidRPr="00FB2AD7" w:rsidRDefault="00DF14BE">
      <w:r>
        <w:t>-</w:t>
      </w:r>
      <w:r w:rsidR="00FB2AD7" w:rsidRPr="00FB2AD7">
        <w:t>Roland Rotsaert neemt als vertegenwoordiger van het Esperantofonds Cesar Vanbiervliet afscheid van het Kortrijks Erfgoedplatform.</w:t>
      </w:r>
      <w:r w:rsidR="00FB2AD7" w:rsidRPr="00FB2AD7">
        <w:br/>
        <w:t>Het Fonds is nu volledig weg uit de stadsbibliotheek (met uitzondering van enkele honderden dozen die nog in een magazijn achterblijven, tot opslagruimte gevonden is). De collectie van het Fonds blijft voorlopig virtueel voortbestaan. (</w:t>
      </w:r>
      <w:hyperlink r:id="rId7" w:tgtFrame="_blank" w:tooltip="Originele URL: https://nl.wikipedia.org/wiki/Esperantofonds_Cesar_Vanbiervliet. Klik of tik als u deze koppeling vertrouwt." w:history="1">
        <w:r w:rsidR="00FB2AD7" w:rsidRPr="00FB2AD7">
          <w:t>https://nl.wikipedia.org/wiki/Esperantofonds_Cesar_Vanbiervliet</w:t>
        </w:r>
      </w:hyperlink>
      <w:r w:rsidR="00FB2AD7" w:rsidRPr="00FB2AD7">
        <w:t>)</w:t>
      </w:r>
      <w:r w:rsidR="00FB2AD7" w:rsidRPr="00FB2AD7">
        <w:br/>
        <w:t xml:space="preserve">Het 'Kortrijks' archief van het Fonds is deels reeds overgedragen aan Trezoor, en bevindt zich deels nog bij enkele privé-personen om het gereed te maken voor overdracht. Dit is een gelegenheid om </w:t>
      </w:r>
      <w:r w:rsidR="00FB2AD7" w:rsidRPr="00FB2AD7">
        <w:lastRenderedPageBreak/>
        <w:t>meer duidelijkheid te krijgen over de vroegere geschiedenis van de Esperantobeweging in Kortrijk en omgeving.</w:t>
      </w:r>
    </w:p>
    <w:p w14:paraId="0AF908A9" w14:textId="4A4CC05C" w:rsidR="00FB2AD7" w:rsidRPr="00FB2AD7" w:rsidRDefault="00FB2AD7">
      <w:r w:rsidRPr="00FB2AD7">
        <w:t>OPROEP:  Er zijn een twintigtal personen waarover in het Fonds weinig of geen informatie te vinden is, maar die bij Kortrijkse erfgoedwerkers misschien wel bekend zijn. ( </w:t>
      </w:r>
      <w:hyperlink r:id="rId8" w:tgtFrame="_blank" w:tooltip="Originele URL: https://sites.google.com/site/esperantokortrijk/home-1/konkordo/bekende-kortrijkse-esperantisten. Klik of tik als u deze koppeling vertrouwt." w:history="1">
        <w:r w:rsidRPr="00FB2AD7">
          <w:t>https://sites.google.com/site/esperantokortrijk/home-1/konkordo/bekende-kortrijkse-esperantisten</w:t>
        </w:r>
      </w:hyperlink>
      <w:r>
        <w:t xml:space="preserve"> </w:t>
      </w:r>
      <w:r w:rsidRPr="00FB2AD7">
        <w:t>)</w:t>
      </w:r>
    </w:p>
    <w:p w14:paraId="0854BF35" w14:textId="320B8574" w:rsidR="00FB2AD7" w:rsidRPr="00FB2AD7" w:rsidRDefault="00FB2AD7">
      <w:r w:rsidRPr="00FB2AD7">
        <w:t xml:space="preserve">Wie hierover meer weet, graag contact nemen met </w:t>
      </w:r>
      <w:hyperlink r:id="rId9" w:history="1">
        <w:r w:rsidRPr="006869D4">
          <w:rPr>
            <w:rStyle w:val="Hyperlink"/>
          </w:rPr>
          <w:t>roland.rotsaert@gmail.com</w:t>
        </w:r>
      </w:hyperlink>
      <w:r>
        <w:t xml:space="preserve"> </w:t>
      </w:r>
    </w:p>
    <w:p w14:paraId="20145105" w14:textId="4674EED4" w:rsidR="00FB2AD7" w:rsidRPr="00FB2AD7" w:rsidRDefault="00FB2AD7"/>
    <w:p w14:paraId="0EFB15D5" w14:textId="77777777" w:rsidR="00FB2AD7" w:rsidRPr="00FB2AD7" w:rsidRDefault="00FB2AD7"/>
    <w:sectPr w:rsidR="00FB2AD7" w:rsidRPr="00FB2A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55F"/>
    <w:multiLevelType w:val="hybridMultilevel"/>
    <w:tmpl w:val="88327DF6"/>
    <w:lvl w:ilvl="0" w:tplc="08130001">
      <w:start w:val="1"/>
      <w:numFmt w:val="bullet"/>
      <w:lvlText w:val=""/>
      <w:lvlJc w:val="left"/>
      <w:pPr>
        <w:ind w:left="271" w:hanging="360"/>
      </w:pPr>
      <w:rPr>
        <w:rFonts w:ascii="Symbol" w:hAnsi="Symbol" w:hint="default"/>
      </w:rPr>
    </w:lvl>
    <w:lvl w:ilvl="1" w:tplc="08130003" w:tentative="1">
      <w:start w:val="1"/>
      <w:numFmt w:val="bullet"/>
      <w:lvlText w:val="o"/>
      <w:lvlJc w:val="left"/>
      <w:pPr>
        <w:ind w:left="991" w:hanging="360"/>
      </w:pPr>
      <w:rPr>
        <w:rFonts w:ascii="Courier New" w:hAnsi="Courier New" w:cs="Courier New" w:hint="default"/>
      </w:rPr>
    </w:lvl>
    <w:lvl w:ilvl="2" w:tplc="08130005" w:tentative="1">
      <w:start w:val="1"/>
      <w:numFmt w:val="bullet"/>
      <w:lvlText w:val=""/>
      <w:lvlJc w:val="left"/>
      <w:pPr>
        <w:ind w:left="1711" w:hanging="360"/>
      </w:pPr>
      <w:rPr>
        <w:rFonts w:ascii="Wingdings" w:hAnsi="Wingdings" w:hint="default"/>
      </w:rPr>
    </w:lvl>
    <w:lvl w:ilvl="3" w:tplc="08130001" w:tentative="1">
      <w:start w:val="1"/>
      <w:numFmt w:val="bullet"/>
      <w:lvlText w:val=""/>
      <w:lvlJc w:val="left"/>
      <w:pPr>
        <w:ind w:left="2431" w:hanging="360"/>
      </w:pPr>
      <w:rPr>
        <w:rFonts w:ascii="Symbol" w:hAnsi="Symbol" w:hint="default"/>
      </w:rPr>
    </w:lvl>
    <w:lvl w:ilvl="4" w:tplc="08130003" w:tentative="1">
      <w:start w:val="1"/>
      <w:numFmt w:val="bullet"/>
      <w:lvlText w:val="o"/>
      <w:lvlJc w:val="left"/>
      <w:pPr>
        <w:ind w:left="3151" w:hanging="360"/>
      </w:pPr>
      <w:rPr>
        <w:rFonts w:ascii="Courier New" w:hAnsi="Courier New" w:cs="Courier New" w:hint="default"/>
      </w:rPr>
    </w:lvl>
    <w:lvl w:ilvl="5" w:tplc="08130005" w:tentative="1">
      <w:start w:val="1"/>
      <w:numFmt w:val="bullet"/>
      <w:lvlText w:val=""/>
      <w:lvlJc w:val="left"/>
      <w:pPr>
        <w:ind w:left="3871" w:hanging="360"/>
      </w:pPr>
      <w:rPr>
        <w:rFonts w:ascii="Wingdings" w:hAnsi="Wingdings" w:hint="default"/>
      </w:rPr>
    </w:lvl>
    <w:lvl w:ilvl="6" w:tplc="08130001" w:tentative="1">
      <w:start w:val="1"/>
      <w:numFmt w:val="bullet"/>
      <w:lvlText w:val=""/>
      <w:lvlJc w:val="left"/>
      <w:pPr>
        <w:ind w:left="4591" w:hanging="360"/>
      </w:pPr>
      <w:rPr>
        <w:rFonts w:ascii="Symbol" w:hAnsi="Symbol" w:hint="default"/>
      </w:rPr>
    </w:lvl>
    <w:lvl w:ilvl="7" w:tplc="08130003" w:tentative="1">
      <w:start w:val="1"/>
      <w:numFmt w:val="bullet"/>
      <w:lvlText w:val="o"/>
      <w:lvlJc w:val="left"/>
      <w:pPr>
        <w:ind w:left="5311" w:hanging="360"/>
      </w:pPr>
      <w:rPr>
        <w:rFonts w:ascii="Courier New" w:hAnsi="Courier New" w:cs="Courier New" w:hint="default"/>
      </w:rPr>
    </w:lvl>
    <w:lvl w:ilvl="8" w:tplc="08130005" w:tentative="1">
      <w:start w:val="1"/>
      <w:numFmt w:val="bullet"/>
      <w:lvlText w:val=""/>
      <w:lvlJc w:val="left"/>
      <w:pPr>
        <w:ind w:left="6031" w:hanging="360"/>
      </w:pPr>
      <w:rPr>
        <w:rFonts w:ascii="Wingdings" w:hAnsi="Wingdings" w:hint="default"/>
      </w:rPr>
    </w:lvl>
  </w:abstractNum>
  <w:abstractNum w:abstractNumId="1" w15:restartNumberingAfterBreak="0">
    <w:nsid w:val="029832B9"/>
    <w:multiLevelType w:val="hybridMultilevel"/>
    <w:tmpl w:val="1B0C16E2"/>
    <w:lvl w:ilvl="0" w:tplc="C8CCBE14">
      <w:start w:val="1"/>
      <w:numFmt w:val="bullet"/>
      <w:lvlText w:val="-"/>
      <w:lvlJc w:val="left"/>
      <w:pPr>
        <w:ind w:left="1800" w:hanging="360"/>
      </w:pPr>
      <w:rPr>
        <w:rFonts w:ascii="Calibri" w:eastAsiaTheme="minorHAns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098C7BC2"/>
    <w:multiLevelType w:val="hybridMultilevel"/>
    <w:tmpl w:val="9238EF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6C95F06"/>
    <w:multiLevelType w:val="hybridMultilevel"/>
    <w:tmpl w:val="49386E84"/>
    <w:lvl w:ilvl="0" w:tplc="4EE06BD0">
      <w:start w:val="1"/>
      <w:numFmt w:val="decimal"/>
      <w:lvlText w:val="%1)"/>
      <w:lvlJc w:val="left"/>
      <w:pPr>
        <w:tabs>
          <w:tab w:val="num" w:pos="720"/>
        </w:tabs>
        <w:ind w:left="720" w:hanging="360"/>
      </w:pPr>
    </w:lvl>
    <w:lvl w:ilvl="1" w:tplc="8FAE9E86" w:tentative="1">
      <w:start w:val="1"/>
      <w:numFmt w:val="decimal"/>
      <w:lvlText w:val="%2)"/>
      <w:lvlJc w:val="left"/>
      <w:pPr>
        <w:tabs>
          <w:tab w:val="num" w:pos="1440"/>
        </w:tabs>
        <w:ind w:left="1440" w:hanging="360"/>
      </w:pPr>
    </w:lvl>
    <w:lvl w:ilvl="2" w:tplc="156C3544" w:tentative="1">
      <w:start w:val="1"/>
      <w:numFmt w:val="decimal"/>
      <w:lvlText w:val="%3)"/>
      <w:lvlJc w:val="left"/>
      <w:pPr>
        <w:tabs>
          <w:tab w:val="num" w:pos="2160"/>
        </w:tabs>
        <w:ind w:left="2160" w:hanging="360"/>
      </w:pPr>
    </w:lvl>
    <w:lvl w:ilvl="3" w:tplc="DA78AA36" w:tentative="1">
      <w:start w:val="1"/>
      <w:numFmt w:val="decimal"/>
      <w:lvlText w:val="%4)"/>
      <w:lvlJc w:val="left"/>
      <w:pPr>
        <w:tabs>
          <w:tab w:val="num" w:pos="2880"/>
        </w:tabs>
        <w:ind w:left="2880" w:hanging="360"/>
      </w:pPr>
    </w:lvl>
    <w:lvl w:ilvl="4" w:tplc="61F21184" w:tentative="1">
      <w:start w:val="1"/>
      <w:numFmt w:val="decimal"/>
      <w:lvlText w:val="%5)"/>
      <w:lvlJc w:val="left"/>
      <w:pPr>
        <w:tabs>
          <w:tab w:val="num" w:pos="3600"/>
        </w:tabs>
        <w:ind w:left="3600" w:hanging="360"/>
      </w:pPr>
    </w:lvl>
    <w:lvl w:ilvl="5" w:tplc="3C6A17D2" w:tentative="1">
      <w:start w:val="1"/>
      <w:numFmt w:val="decimal"/>
      <w:lvlText w:val="%6)"/>
      <w:lvlJc w:val="left"/>
      <w:pPr>
        <w:tabs>
          <w:tab w:val="num" w:pos="4320"/>
        </w:tabs>
        <w:ind w:left="4320" w:hanging="360"/>
      </w:pPr>
    </w:lvl>
    <w:lvl w:ilvl="6" w:tplc="46B4C0B8" w:tentative="1">
      <w:start w:val="1"/>
      <w:numFmt w:val="decimal"/>
      <w:lvlText w:val="%7)"/>
      <w:lvlJc w:val="left"/>
      <w:pPr>
        <w:tabs>
          <w:tab w:val="num" w:pos="5040"/>
        </w:tabs>
        <w:ind w:left="5040" w:hanging="360"/>
      </w:pPr>
    </w:lvl>
    <w:lvl w:ilvl="7" w:tplc="F8E04F40" w:tentative="1">
      <w:start w:val="1"/>
      <w:numFmt w:val="decimal"/>
      <w:lvlText w:val="%8)"/>
      <w:lvlJc w:val="left"/>
      <w:pPr>
        <w:tabs>
          <w:tab w:val="num" w:pos="5760"/>
        </w:tabs>
        <w:ind w:left="5760" w:hanging="360"/>
      </w:pPr>
    </w:lvl>
    <w:lvl w:ilvl="8" w:tplc="BAEC7AAA" w:tentative="1">
      <w:start w:val="1"/>
      <w:numFmt w:val="decimal"/>
      <w:lvlText w:val="%9)"/>
      <w:lvlJc w:val="left"/>
      <w:pPr>
        <w:tabs>
          <w:tab w:val="num" w:pos="6480"/>
        </w:tabs>
        <w:ind w:left="6480" w:hanging="360"/>
      </w:pPr>
    </w:lvl>
  </w:abstractNum>
  <w:abstractNum w:abstractNumId="4" w15:restartNumberingAfterBreak="0">
    <w:nsid w:val="1A25254F"/>
    <w:multiLevelType w:val="hybridMultilevel"/>
    <w:tmpl w:val="7CFA249E"/>
    <w:lvl w:ilvl="0" w:tplc="9BAE091A">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0633EFA"/>
    <w:multiLevelType w:val="hybridMultilevel"/>
    <w:tmpl w:val="6B481120"/>
    <w:lvl w:ilvl="0" w:tplc="7AEE7EEE">
      <w:start w:val="1"/>
      <w:numFmt w:val="bullet"/>
      <w:lvlText w:val="•"/>
      <w:lvlJc w:val="left"/>
      <w:pPr>
        <w:tabs>
          <w:tab w:val="num" w:pos="720"/>
        </w:tabs>
        <w:ind w:left="720" w:hanging="360"/>
      </w:pPr>
      <w:rPr>
        <w:rFonts w:ascii="Arial" w:hAnsi="Arial" w:hint="default"/>
      </w:rPr>
    </w:lvl>
    <w:lvl w:ilvl="1" w:tplc="E2E63CBE" w:tentative="1">
      <w:start w:val="1"/>
      <w:numFmt w:val="bullet"/>
      <w:lvlText w:val="•"/>
      <w:lvlJc w:val="left"/>
      <w:pPr>
        <w:tabs>
          <w:tab w:val="num" w:pos="1440"/>
        </w:tabs>
        <w:ind w:left="1440" w:hanging="360"/>
      </w:pPr>
      <w:rPr>
        <w:rFonts w:ascii="Arial" w:hAnsi="Arial" w:hint="default"/>
      </w:rPr>
    </w:lvl>
    <w:lvl w:ilvl="2" w:tplc="D0D27D34" w:tentative="1">
      <w:start w:val="1"/>
      <w:numFmt w:val="bullet"/>
      <w:lvlText w:val="•"/>
      <w:lvlJc w:val="left"/>
      <w:pPr>
        <w:tabs>
          <w:tab w:val="num" w:pos="2160"/>
        </w:tabs>
        <w:ind w:left="2160" w:hanging="360"/>
      </w:pPr>
      <w:rPr>
        <w:rFonts w:ascii="Arial" w:hAnsi="Arial" w:hint="default"/>
      </w:rPr>
    </w:lvl>
    <w:lvl w:ilvl="3" w:tplc="CA6E8C32" w:tentative="1">
      <w:start w:val="1"/>
      <w:numFmt w:val="bullet"/>
      <w:lvlText w:val="•"/>
      <w:lvlJc w:val="left"/>
      <w:pPr>
        <w:tabs>
          <w:tab w:val="num" w:pos="2880"/>
        </w:tabs>
        <w:ind w:left="2880" w:hanging="360"/>
      </w:pPr>
      <w:rPr>
        <w:rFonts w:ascii="Arial" w:hAnsi="Arial" w:hint="default"/>
      </w:rPr>
    </w:lvl>
    <w:lvl w:ilvl="4" w:tplc="015C7498" w:tentative="1">
      <w:start w:val="1"/>
      <w:numFmt w:val="bullet"/>
      <w:lvlText w:val="•"/>
      <w:lvlJc w:val="left"/>
      <w:pPr>
        <w:tabs>
          <w:tab w:val="num" w:pos="3600"/>
        </w:tabs>
        <w:ind w:left="3600" w:hanging="360"/>
      </w:pPr>
      <w:rPr>
        <w:rFonts w:ascii="Arial" w:hAnsi="Arial" w:hint="default"/>
      </w:rPr>
    </w:lvl>
    <w:lvl w:ilvl="5" w:tplc="4C860B2C" w:tentative="1">
      <w:start w:val="1"/>
      <w:numFmt w:val="bullet"/>
      <w:lvlText w:val="•"/>
      <w:lvlJc w:val="left"/>
      <w:pPr>
        <w:tabs>
          <w:tab w:val="num" w:pos="4320"/>
        </w:tabs>
        <w:ind w:left="4320" w:hanging="360"/>
      </w:pPr>
      <w:rPr>
        <w:rFonts w:ascii="Arial" w:hAnsi="Arial" w:hint="default"/>
      </w:rPr>
    </w:lvl>
    <w:lvl w:ilvl="6" w:tplc="0D223FE8" w:tentative="1">
      <w:start w:val="1"/>
      <w:numFmt w:val="bullet"/>
      <w:lvlText w:val="•"/>
      <w:lvlJc w:val="left"/>
      <w:pPr>
        <w:tabs>
          <w:tab w:val="num" w:pos="5040"/>
        </w:tabs>
        <w:ind w:left="5040" w:hanging="360"/>
      </w:pPr>
      <w:rPr>
        <w:rFonts w:ascii="Arial" w:hAnsi="Arial" w:hint="default"/>
      </w:rPr>
    </w:lvl>
    <w:lvl w:ilvl="7" w:tplc="0460422E" w:tentative="1">
      <w:start w:val="1"/>
      <w:numFmt w:val="bullet"/>
      <w:lvlText w:val="•"/>
      <w:lvlJc w:val="left"/>
      <w:pPr>
        <w:tabs>
          <w:tab w:val="num" w:pos="5760"/>
        </w:tabs>
        <w:ind w:left="5760" w:hanging="360"/>
      </w:pPr>
      <w:rPr>
        <w:rFonts w:ascii="Arial" w:hAnsi="Arial" w:hint="default"/>
      </w:rPr>
    </w:lvl>
    <w:lvl w:ilvl="8" w:tplc="42B8DA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6B505F"/>
    <w:multiLevelType w:val="hybridMultilevel"/>
    <w:tmpl w:val="22C439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E6226A4"/>
    <w:multiLevelType w:val="hybridMultilevel"/>
    <w:tmpl w:val="392CB2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E744D92"/>
    <w:multiLevelType w:val="hybridMultilevel"/>
    <w:tmpl w:val="566E18D2"/>
    <w:lvl w:ilvl="0" w:tplc="ADB80120">
      <w:start w:val="1"/>
      <w:numFmt w:val="bullet"/>
      <w:lvlText w:val="•"/>
      <w:lvlJc w:val="left"/>
      <w:pPr>
        <w:tabs>
          <w:tab w:val="num" w:pos="720"/>
        </w:tabs>
        <w:ind w:left="720" w:hanging="360"/>
      </w:pPr>
      <w:rPr>
        <w:rFonts w:ascii="Arial" w:hAnsi="Arial" w:hint="default"/>
      </w:rPr>
    </w:lvl>
    <w:lvl w:ilvl="1" w:tplc="85CED3DA" w:tentative="1">
      <w:start w:val="1"/>
      <w:numFmt w:val="bullet"/>
      <w:lvlText w:val="•"/>
      <w:lvlJc w:val="left"/>
      <w:pPr>
        <w:tabs>
          <w:tab w:val="num" w:pos="1440"/>
        </w:tabs>
        <w:ind w:left="1440" w:hanging="360"/>
      </w:pPr>
      <w:rPr>
        <w:rFonts w:ascii="Arial" w:hAnsi="Arial" w:hint="default"/>
      </w:rPr>
    </w:lvl>
    <w:lvl w:ilvl="2" w:tplc="C87A9490" w:tentative="1">
      <w:start w:val="1"/>
      <w:numFmt w:val="bullet"/>
      <w:lvlText w:val="•"/>
      <w:lvlJc w:val="left"/>
      <w:pPr>
        <w:tabs>
          <w:tab w:val="num" w:pos="2160"/>
        </w:tabs>
        <w:ind w:left="2160" w:hanging="360"/>
      </w:pPr>
      <w:rPr>
        <w:rFonts w:ascii="Arial" w:hAnsi="Arial" w:hint="default"/>
      </w:rPr>
    </w:lvl>
    <w:lvl w:ilvl="3" w:tplc="CE5C4618" w:tentative="1">
      <w:start w:val="1"/>
      <w:numFmt w:val="bullet"/>
      <w:lvlText w:val="•"/>
      <w:lvlJc w:val="left"/>
      <w:pPr>
        <w:tabs>
          <w:tab w:val="num" w:pos="2880"/>
        </w:tabs>
        <w:ind w:left="2880" w:hanging="360"/>
      </w:pPr>
      <w:rPr>
        <w:rFonts w:ascii="Arial" w:hAnsi="Arial" w:hint="default"/>
      </w:rPr>
    </w:lvl>
    <w:lvl w:ilvl="4" w:tplc="54849C00" w:tentative="1">
      <w:start w:val="1"/>
      <w:numFmt w:val="bullet"/>
      <w:lvlText w:val="•"/>
      <w:lvlJc w:val="left"/>
      <w:pPr>
        <w:tabs>
          <w:tab w:val="num" w:pos="3600"/>
        </w:tabs>
        <w:ind w:left="3600" w:hanging="360"/>
      </w:pPr>
      <w:rPr>
        <w:rFonts w:ascii="Arial" w:hAnsi="Arial" w:hint="default"/>
      </w:rPr>
    </w:lvl>
    <w:lvl w:ilvl="5" w:tplc="488A64AE" w:tentative="1">
      <w:start w:val="1"/>
      <w:numFmt w:val="bullet"/>
      <w:lvlText w:val="•"/>
      <w:lvlJc w:val="left"/>
      <w:pPr>
        <w:tabs>
          <w:tab w:val="num" w:pos="4320"/>
        </w:tabs>
        <w:ind w:left="4320" w:hanging="360"/>
      </w:pPr>
      <w:rPr>
        <w:rFonts w:ascii="Arial" w:hAnsi="Arial" w:hint="default"/>
      </w:rPr>
    </w:lvl>
    <w:lvl w:ilvl="6" w:tplc="069C07FC" w:tentative="1">
      <w:start w:val="1"/>
      <w:numFmt w:val="bullet"/>
      <w:lvlText w:val="•"/>
      <w:lvlJc w:val="left"/>
      <w:pPr>
        <w:tabs>
          <w:tab w:val="num" w:pos="5040"/>
        </w:tabs>
        <w:ind w:left="5040" w:hanging="360"/>
      </w:pPr>
      <w:rPr>
        <w:rFonts w:ascii="Arial" w:hAnsi="Arial" w:hint="default"/>
      </w:rPr>
    </w:lvl>
    <w:lvl w:ilvl="7" w:tplc="C89CC2D2" w:tentative="1">
      <w:start w:val="1"/>
      <w:numFmt w:val="bullet"/>
      <w:lvlText w:val="•"/>
      <w:lvlJc w:val="left"/>
      <w:pPr>
        <w:tabs>
          <w:tab w:val="num" w:pos="5760"/>
        </w:tabs>
        <w:ind w:left="5760" w:hanging="360"/>
      </w:pPr>
      <w:rPr>
        <w:rFonts w:ascii="Arial" w:hAnsi="Arial" w:hint="default"/>
      </w:rPr>
    </w:lvl>
    <w:lvl w:ilvl="8" w:tplc="65AE3B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B42CE6"/>
    <w:multiLevelType w:val="hybridMultilevel"/>
    <w:tmpl w:val="8064EE8A"/>
    <w:lvl w:ilvl="0" w:tplc="9BAE091A">
      <w:start w:val="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38820071"/>
    <w:multiLevelType w:val="hybridMultilevel"/>
    <w:tmpl w:val="410CC3F6"/>
    <w:lvl w:ilvl="0" w:tplc="33A0EA00">
      <w:start w:val="1"/>
      <w:numFmt w:val="bullet"/>
      <w:lvlText w:val="•"/>
      <w:lvlJc w:val="left"/>
      <w:pPr>
        <w:tabs>
          <w:tab w:val="num" w:pos="720"/>
        </w:tabs>
        <w:ind w:left="720" w:hanging="360"/>
      </w:pPr>
      <w:rPr>
        <w:rFonts w:ascii="Arial" w:hAnsi="Arial" w:hint="default"/>
      </w:rPr>
    </w:lvl>
    <w:lvl w:ilvl="1" w:tplc="B994FF04" w:tentative="1">
      <w:start w:val="1"/>
      <w:numFmt w:val="bullet"/>
      <w:lvlText w:val="•"/>
      <w:lvlJc w:val="left"/>
      <w:pPr>
        <w:tabs>
          <w:tab w:val="num" w:pos="1440"/>
        </w:tabs>
        <w:ind w:left="1440" w:hanging="360"/>
      </w:pPr>
      <w:rPr>
        <w:rFonts w:ascii="Arial" w:hAnsi="Arial" w:hint="default"/>
      </w:rPr>
    </w:lvl>
    <w:lvl w:ilvl="2" w:tplc="DD8E2BBA" w:tentative="1">
      <w:start w:val="1"/>
      <w:numFmt w:val="bullet"/>
      <w:lvlText w:val="•"/>
      <w:lvlJc w:val="left"/>
      <w:pPr>
        <w:tabs>
          <w:tab w:val="num" w:pos="2160"/>
        </w:tabs>
        <w:ind w:left="2160" w:hanging="360"/>
      </w:pPr>
      <w:rPr>
        <w:rFonts w:ascii="Arial" w:hAnsi="Arial" w:hint="default"/>
      </w:rPr>
    </w:lvl>
    <w:lvl w:ilvl="3" w:tplc="C6983152" w:tentative="1">
      <w:start w:val="1"/>
      <w:numFmt w:val="bullet"/>
      <w:lvlText w:val="•"/>
      <w:lvlJc w:val="left"/>
      <w:pPr>
        <w:tabs>
          <w:tab w:val="num" w:pos="2880"/>
        </w:tabs>
        <w:ind w:left="2880" w:hanging="360"/>
      </w:pPr>
      <w:rPr>
        <w:rFonts w:ascii="Arial" w:hAnsi="Arial" w:hint="default"/>
      </w:rPr>
    </w:lvl>
    <w:lvl w:ilvl="4" w:tplc="A1A6D974" w:tentative="1">
      <w:start w:val="1"/>
      <w:numFmt w:val="bullet"/>
      <w:lvlText w:val="•"/>
      <w:lvlJc w:val="left"/>
      <w:pPr>
        <w:tabs>
          <w:tab w:val="num" w:pos="3600"/>
        </w:tabs>
        <w:ind w:left="3600" w:hanging="360"/>
      </w:pPr>
      <w:rPr>
        <w:rFonts w:ascii="Arial" w:hAnsi="Arial" w:hint="default"/>
      </w:rPr>
    </w:lvl>
    <w:lvl w:ilvl="5" w:tplc="B72E0CC4" w:tentative="1">
      <w:start w:val="1"/>
      <w:numFmt w:val="bullet"/>
      <w:lvlText w:val="•"/>
      <w:lvlJc w:val="left"/>
      <w:pPr>
        <w:tabs>
          <w:tab w:val="num" w:pos="4320"/>
        </w:tabs>
        <w:ind w:left="4320" w:hanging="360"/>
      </w:pPr>
      <w:rPr>
        <w:rFonts w:ascii="Arial" w:hAnsi="Arial" w:hint="default"/>
      </w:rPr>
    </w:lvl>
    <w:lvl w:ilvl="6" w:tplc="FA509756" w:tentative="1">
      <w:start w:val="1"/>
      <w:numFmt w:val="bullet"/>
      <w:lvlText w:val="•"/>
      <w:lvlJc w:val="left"/>
      <w:pPr>
        <w:tabs>
          <w:tab w:val="num" w:pos="5040"/>
        </w:tabs>
        <w:ind w:left="5040" w:hanging="360"/>
      </w:pPr>
      <w:rPr>
        <w:rFonts w:ascii="Arial" w:hAnsi="Arial" w:hint="default"/>
      </w:rPr>
    </w:lvl>
    <w:lvl w:ilvl="7" w:tplc="5DFACB6A" w:tentative="1">
      <w:start w:val="1"/>
      <w:numFmt w:val="bullet"/>
      <w:lvlText w:val="•"/>
      <w:lvlJc w:val="left"/>
      <w:pPr>
        <w:tabs>
          <w:tab w:val="num" w:pos="5760"/>
        </w:tabs>
        <w:ind w:left="5760" w:hanging="360"/>
      </w:pPr>
      <w:rPr>
        <w:rFonts w:ascii="Arial" w:hAnsi="Arial" w:hint="default"/>
      </w:rPr>
    </w:lvl>
    <w:lvl w:ilvl="8" w:tplc="380A21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B719AF"/>
    <w:multiLevelType w:val="hybridMultilevel"/>
    <w:tmpl w:val="0866ABF8"/>
    <w:lvl w:ilvl="0" w:tplc="1068E7F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BAD021C"/>
    <w:multiLevelType w:val="hybridMultilevel"/>
    <w:tmpl w:val="FF46DEF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39C3FB5"/>
    <w:multiLevelType w:val="hybridMultilevel"/>
    <w:tmpl w:val="8834DD22"/>
    <w:lvl w:ilvl="0" w:tplc="C8CCBE14">
      <w:start w:val="1"/>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566106B7"/>
    <w:multiLevelType w:val="hybridMultilevel"/>
    <w:tmpl w:val="A0A670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5BB45038"/>
    <w:multiLevelType w:val="hybridMultilevel"/>
    <w:tmpl w:val="EF2622BE"/>
    <w:lvl w:ilvl="0" w:tplc="22CE963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03802F9"/>
    <w:multiLevelType w:val="hybridMultilevel"/>
    <w:tmpl w:val="775A4DB2"/>
    <w:lvl w:ilvl="0" w:tplc="2CDC797E">
      <w:start w:val="1"/>
      <w:numFmt w:val="bullet"/>
      <w:lvlText w:val="•"/>
      <w:lvlJc w:val="left"/>
      <w:pPr>
        <w:tabs>
          <w:tab w:val="num" w:pos="720"/>
        </w:tabs>
        <w:ind w:left="720" w:hanging="360"/>
      </w:pPr>
      <w:rPr>
        <w:rFonts w:ascii="Arial" w:hAnsi="Arial" w:hint="default"/>
      </w:rPr>
    </w:lvl>
    <w:lvl w:ilvl="1" w:tplc="591CF2DA" w:tentative="1">
      <w:start w:val="1"/>
      <w:numFmt w:val="bullet"/>
      <w:lvlText w:val="•"/>
      <w:lvlJc w:val="left"/>
      <w:pPr>
        <w:tabs>
          <w:tab w:val="num" w:pos="1440"/>
        </w:tabs>
        <w:ind w:left="1440" w:hanging="360"/>
      </w:pPr>
      <w:rPr>
        <w:rFonts w:ascii="Arial" w:hAnsi="Arial" w:hint="default"/>
      </w:rPr>
    </w:lvl>
    <w:lvl w:ilvl="2" w:tplc="5CB04294" w:tentative="1">
      <w:start w:val="1"/>
      <w:numFmt w:val="bullet"/>
      <w:lvlText w:val="•"/>
      <w:lvlJc w:val="left"/>
      <w:pPr>
        <w:tabs>
          <w:tab w:val="num" w:pos="2160"/>
        </w:tabs>
        <w:ind w:left="2160" w:hanging="360"/>
      </w:pPr>
      <w:rPr>
        <w:rFonts w:ascii="Arial" w:hAnsi="Arial" w:hint="default"/>
      </w:rPr>
    </w:lvl>
    <w:lvl w:ilvl="3" w:tplc="A20426CA" w:tentative="1">
      <w:start w:val="1"/>
      <w:numFmt w:val="bullet"/>
      <w:lvlText w:val="•"/>
      <w:lvlJc w:val="left"/>
      <w:pPr>
        <w:tabs>
          <w:tab w:val="num" w:pos="2880"/>
        </w:tabs>
        <w:ind w:left="2880" w:hanging="360"/>
      </w:pPr>
      <w:rPr>
        <w:rFonts w:ascii="Arial" w:hAnsi="Arial" w:hint="default"/>
      </w:rPr>
    </w:lvl>
    <w:lvl w:ilvl="4" w:tplc="74B6D4CE" w:tentative="1">
      <w:start w:val="1"/>
      <w:numFmt w:val="bullet"/>
      <w:lvlText w:val="•"/>
      <w:lvlJc w:val="left"/>
      <w:pPr>
        <w:tabs>
          <w:tab w:val="num" w:pos="3600"/>
        </w:tabs>
        <w:ind w:left="3600" w:hanging="360"/>
      </w:pPr>
      <w:rPr>
        <w:rFonts w:ascii="Arial" w:hAnsi="Arial" w:hint="default"/>
      </w:rPr>
    </w:lvl>
    <w:lvl w:ilvl="5" w:tplc="5BE4B770" w:tentative="1">
      <w:start w:val="1"/>
      <w:numFmt w:val="bullet"/>
      <w:lvlText w:val="•"/>
      <w:lvlJc w:val="left"/>
      <w:pPr>
        <w:tabs>
          <w:tab w:val="num" w:pos="4320"/>
        </w:tabs>
        <w:ind w:left="4320" w:hanging="360"/>
      </w:pPr>
      <w:rPr>
        <w:rFonts w:ascii="Arial" w:hAnsi="Arial" w:hint="default"/>
      </w:rPr>
    </w:lvl>
    <w:lvl w:ilvl="6" w:tplc="E14CC9B8" w:tentative="1">
      <w:start w:val="1"/>
      <w:numFmt w:val="bullet"/>
      <w:lvlText w:val="•"/>
      <w:lvlJc w:val="left"/>
      <w:pPr>
        <w:tabs>
          <w:tab w:val="num" w:pos="5040"/>
        </w:tabs>
        <w:ind w:left="5040" w:hanging="360"/>
      </w:pPr>
      <w:rPr>
        <w:rFonts w:ascii="Arial" w:hAnsi="Arial" w:hint="default"/>
      </w:rPr>
    </w:lvl>
    <w:lvl w:ilvl="7" w:tplc="29248E56" w:tentative="1">
      <w:start w:val="1"/>
      <w:numFmt w:val="bullet"/>
      <w:lvlText w:val="•"/>
      <w:lvlJc w:val="left"/>
      <w:pPr>
        <w:tabs>
          <w:tab w:val="num" w:pos="5760"/>
        </w:tabs>
        <w:ind w:left="5760" w:hanging="360"/>
      </w:pPr>
      <w:rPr>
        <w:rFonts w:ascii="Arial" w:hAnsi="Arial" w:hint="default"/>
      </w:rPr>
    </w:lvl>
    <w:lvl w:ilvl="8" w:tplc="0F52F8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4F3B4B"/>
    <w:multiLevelType w:val="hybridMultilevel"/>
    <w:tmpl w:val="D4CC30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B9B7A63"/>
    <w:multiLevelType w:val="hybridMultilevel"/>
    <w:tmpl w:val="0E08AFC6"/>
    <w:lvl w:ilvl="0" w:tplc="B9465512">
      <w:start w:val="1"/>
      <w:numFmt w:val="bullet"/>
      <w:lvlText w:val="•"/>
      <w:lvlJc w:val="left"/>
      <w:pPr>
        <w:tabs>
          <w:tab w:val="num" w:pos="720"/>
        </w:tabs>
        <w:ind w:left="720" w:hanging="360"/>
      </w:pPr>
      <w:rPr>
        <w:rFonts w:ascii="Arial" w:hAnsi="Arial" w:hint="default"/>
      </w:rPr>
    </w:lvl>
    <w:lvl w:ilvl="1" w:tplc="27C65928" w:tentative="1">
      <w:start w:val="1"/>
      <w:numFmt w:val="bullet"/>
      <w:lvlText w:val="•"/>
      <w:lvlJc w:val="left"/>
      <w:pPr>
        <w:tabs>
          <w:tab w:val="num" w:pos="1440"/>
        </w:tabs>
        <w:ind w:left="1440" w:hanging="360"/>
      </w:pPr>
      <w:rPr>
        <w:rFonts w:ascii="Arial" w:hAnsi="Arial" w:hint="default"/>
      </w:rPr>
    </w:lvl>
    <w:lvl w:ilvl="2" w:tplc="C3C2A284" w:tentative="1">
      <w:start w:val="1"/>
      <w:numFmt w:val="bullet"/>
      <w:lvlText w:val="•"/>
      <w:lvlJc w:val="left"/>
      <w:pPr>
        <w:tabs>
          <w:tab w:val="num" w:pos="2160"/>
        </w:tabs>
        <w:ind w:left="2160" w:hanging="360"/>
      </w:pPr>
      <w:rPr>
        <w:rFonts w:ascii="Arial" w:hAnsi="Arial" w:hint="default"/>
      </w:rPr>
    </w:lvl>
    <w:lvl w:ilvl="3" w:tplc="4278681A" w:tentative="1">
      <w:start w:val="1"/>
      <w:numFmt w:val="bullet"/>
      <w:lvlText w:val="•"/>
      <w:lvlJc w:val="left"/>
      <w:pPr>
        <w:tabs>
          <w:tab w:val="num" w:pos="2880"/>
        </w:tabs>
        <w:ind w:left="2880" w:hanging="360"/>
      </w:pPr>
      <w:rPr>
        <w:rFonts w:ascii="Arial" w:hAnsi="Arial" w:hint="default"/>
      </w:rPr>
    </w:lvl>
    <w:lvl w:ilvl="4" w:tplc="4ADC5486" w:tentative="1">
      <w:start w:val="1"/>
      <w:numFmt w:val="bullet"/>
      <w:lvlText w:val="•"/>
      <w:lvlJc w:val="left"/>
      <w:pPr>
        <w:tabs>
          <w:tab w:val="num" w:pos="3600"/>
        </w:tabs>
        <w:ind w:left="3600" w:hanging="360"/>
      </w:pPr>
      <w:rPr>
        <w:rFonts w:ascii="Arial" w:hAnsi="Arial" w:hint="default"/>
      </w:rPr>
    </w:lvl>
    <w:lvl w:ilvl="5" w:tplc="25D6FC28" w:tentative="1">
      <w:start w:val="1"/>
      <w:numFmt w:val="bullet"/>
      <w:lvlText w:val="•"/>
      <w:lvlJc w:val="left"/>
      <w:pPr>
        <w:tabs>
          <w:tab w:val="num" w:pos="4320"/>
        </w:tabs>
        <w:ind w:left="4320" w:hanging="360"/>
      </w:pPr>
      <w:rPr>
        <w:rFonts w:ascii="Arial" w:hAnsi="Arial" w:hint="default"/>
      </w:rPr>
    </w:lvl>
    <w:lvl w:ilvl="6" w:tplc="43A46CA2" w:tentative="1">
      <w:start w:val="1"/>
      <w:numFmt w:val="bullet"/>
      <w:lvlText w:val="•"/>
      <w:lvlJc w:val="left"/>
      <w:pPr>
        <w:tabs>
          <w:tab w:val="num" w:pos="5040"/>
        </w:tabs>
        <w:ind w:left="5040" w:hanging="360"/>
      </w:pPr>
      <w:rPr>
        <w:rFonts w:ascii="Arial" w:hAnsi="Arial" w:hint="default"/>
      </w:rPr>
    </w:lvl>
    <w:lvl w:ilvl="7" w:tplc="F76C7344" w:tentative="1">
      <w:start w:val="1"/>
      <w:numFmt w:val="bullet"/>
      <w:lvlText w:val="•"/>
      <w:lvlJc w:val="left"/>
      <w:pPr>
        <w:tabs>
          <w:tab w:val="num" w:pos="5760"/>
        </w:tabs>
        <w:ind w:left="5760" w:hanging="360"/>
      </w:pPr>
      <w:rPr>
        <w:rFonts w:ascii="Arial" w:hAnsi="Arial" w:hint="default"/>
      </w:rPr>
    </w:lvl>
    <w:lvl w:ilvl="8" w:tplc="9296EC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7F5AD8"/>
    <w:multiLevelType w:val="hybridMultilevel"/>
    <w:tmpl w:val="2794B7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9"/>
  </w:num>
  <w:num w:numId="5">
    <w:abstractNumId w:val="12"/>
  </w:num>
  <w:num w:numId="6">
    <w:abstractNumId w:val="18"/>
  </w:num>
  <w:num w:numId="7">
    <w:abstractNumId w:val="5"/>
  </w:num>
  <w:num w:numId="8">
    <w:abstractNumId w:val="10"/>
  </w:num>
  <w:num w:numId="9">
    <w:abstractNumId w:val="16"/>
  </w:num>
  <w:num w:numId="10">
    <w:abstractNumId w:val="0"/>
  </w:num>
  <w:num w:numId="11">
    <w:abstractNumId w:val="8"/>
  </w:num>
  <w:num w:numId="12">
    <w:abstractNumId w:val="13"/>
  </w:num>
  <w:num w:numId="13">
    <w:abstractNumId w:val="1"/>
  </w:num>
  <w:num w:numId="14">
    <w:abstractNumId w:val="7"/>
  </w:num>
  <w:num w:numId="15">
    <w:abstractNumId w:val="11"/>
  </w:num>
  <w:num w:numId="16">
    <w:abstractNumId w:val="15"/>
  </w:num>
  <w:num w:numId="17">
    <w:abstractNumId w:val="6"/>
  </w:num>
  <w:num w:numId="18">
    <w:abstractNumId w:val="17"/>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D7"/>
    <w:rsid w:val="00056CF8"/>
    <w:rsid w:val="0009643F"/>
    <w:rsid w:val="002C4D18"/>
    <w:rsid w:val="003C0A8E"/>
    <w:rsid w:val="00550E8D"/>
    <w:rsid w:val="005B31DA"/>
    <w:rsid w:val="00654E79"/>
    <w:rsid w:val="006E49B5"/>
    <w:rsid w:val="0098295E"/>
    <w:rsid w:val="00A5110C"/>
    <w:rsid w:val="00B42A15"/>
    <w:rsid w:val="00D60382"/>
    <w:rsid w:val="00DF14BE"/>
    <w:rsid w:val="00E3710E"/>
    <w:rsid w:val="00F86D07"/>
    <w:rsid w:val="00FB2A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71DD"/>
  <w15:chartTrackingRefBased/>
  <w15:docId w15:val="{30E0EDB2-C3B9-43B3-AD18-4BA00DEA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B2AD7"/>
    <w:rPr>
      <w:color w:val="0000FF"/>
      <w:u w:val="single"/>
    </w:rPr>
  </w:style>
  <w:style w:type="character" w:styleId="Onopgelostemelding">
    <w:name w:val="Unresolved Mention"/>
    <w:basedOn w:val="Standaardalinea-lettertype"/>
    <w:uiPriority w:val="99"/>
    <w:semiHidden/>
    <w:unhideWhenUsed/>
    <w:rsid w:val="00FB2AD7"/>
    <w:rPr>
      <w:color w:val="605E5C"/>
      <w:shd w:val="clear" w:color="auto" w:fill="E1DFDD"/>
    </w:rPr>
  </w:style>
  <w:style w:type="paragraph" w:styleId="Lijstalinea">
    <w:name w:val="List Paragraph"/>
    <w:basedOn w:val="Standaard"/>
    <w:uiPriority w:val="34"/>
    <w:qFormat/>
    <w:rsid w:val="00DF1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967877">
      <w:bodyDiv w:val="1"/>
      <w:marLeft w:val="0"/>
      <w:marRight w:val="0"/>
      <w:marTop w:val="0"/>
      <w:marBottom w:val="0"/>
      <w:divBdr>
        <w:top w:val="none" w:sz="0" w:space="0" w:color="auto"/>
        <w:left w:val="none" w:sz="0" w:space="0" w:color="auto"/>
        <w:bottom w:val="none" w:sz="0" w:space="0" w:color="auto"/>
        <w:right w:val="none" w:sz="0" w:space="0" w:color="auto"/>
      </w:divBdr>
      <w:divsChild>
        <w:div w:id="75640349">
          <w:marLeft w:val="360"/>
          <w:marRight w:val="0"/>
          <w:marTop w:val="200"/>
          <w:marBottom w:val="0"/>
          <w:divBdr>
            <w:top w:val="none" w:sz="0" w:space="0" w:color="auto"/>
            <w:left w:val="none" w:sz="0" w:space="0" w:color="auto"/>
            <w:bottom w:val="none" w:sz="0" w:space="0" w:color="auto"/>
            <w:right w:val="none" w:sz="0" w:space="0" w:color="auto"/>
          </w:divBdr>
        </w:div>
        <w:div w:id="1837305853">
          <w:marLeft w:val="360"/>
          <w:marRight w:val="0"/>
          <w:marTop w:val="200"/>
          <w:marBottom w:val="0"/>
          <w:divBdr>
            <w:top w:val="none" w:sz="0" w:space="0" w:color="auto"/>
            <w:left w:val="none" w:sz="0" w:space="0" w:color="auto"/>
            <w:bottom w:val="none" w:sz="0" w:space="0" w:color="auto"/>
            <w:right w:val="none" w:sz="0" w:space="0" w:color="auto"/>
          </w:divBdr>
        </w:div>
        <w:div w:id="1907915668">
          <w:marLeft w:val="360"/>
          <w:marRight w:val="0"/>
          <w:marTop w:val="200"/>
          <w:marBottom w:val="0"/>
          <w:divBdr>
            <w:top w:val="none" w:sz="0" w:space="0" w:color="auto"/>
            <w:left w:val="none" w:sz="0" w:space="0" w:color="auto"/>
            <w:bottom w:val="none" w:sz="0" w:space="0" w:color="auto"/>
            <w:right w:val="none" w:sz="0" w:space="0" w:color="auto"/>
          </w:divBdr>
        </w:div>
      </w:divsChild>
    </w:div>
    <w:div w:id="871501424">
      <w:bodyDiv w:val="1"/>
      <w:marLeft w:val="0"/>
      <w:marRight w:val="0"/>
      <w:marTop w:val="0"/>
      <w:marBottom w:val="0"/>
      <w:divBdr>
        <w:top w:val="none" w:sz="0" w:space="0" w:color="auto"/>
        <w:left w:val="none" w:sz="0" w:space="0" w:color="auto"/>
        <w:bottom w:val="none" w:sz="0" w:space="0" w:color="auto"/>
        <w:right w:val="none" w:sz="0" w:space="0" w:color="auto"/>
      </w:divBdr>
      <w:divsChild>
        <w:div w:id="489102041">
          <w:marLeft w:val="360"/>
          <w:marRight w:val="0"/>
          <w:marTop w:val="200"/>
          <w:marBottom w:val="0"/>
          <w:divBdr>
            <w:top w:val="none" w:sz="0" w:space="0" w:color="auto"/>
            <w:left w:val="none" w:sz="0" w:space="0" w:color="auto"/>
            <w:bottom w:val="none" w:sz="0" w:space="0" w:color="auto"/>
            <w:right w:val="none" w:sz="0" w:space="0" w:color="auto"/>
          </w:divBdr>
        </w:div>
        <w:div w:id="286470792">
          <w:marLeft w:val="360"/>
          <w:marRight w:val="0"/>
          <w:marTop w:val="200"/>
          <w:marBottom w:val="0"/>
          <w:divBdr>
            <w:top w:val="none" w:sz="0" w:space="0" w:color="auto"/>
            <w:left w:val="none" w:sz="0" w:space="0" w:color="auto"/>
            <w:bottom w:val="none" w:sz="0" w:space="0" w:color="auto"/>
            <w:right w:val="none" w:sz="0" w:space="0" w:color="auto"/>
          </w:divBdr>
        </w:div>
        <w:div w:id="896209977">
          <w:marLeft w:val="360"/>
          <w:marRight w:val="0"/>
          <w:marTop w:val="200"/>
          <w:marBottom w:val="0"/>
          <w:divBdr>
            <w:top w:val="none" w:sz="0" w:space="0" w:color="auto"/>
            <w:left w:val="none" w:sz="0" w:space="0" w:color="auto"/>
            <w:bottom w:val="none" w:sz="0" w:space="0" w:color="auto"/>
            <w:right w:val="none" w:sz="0" w:space="0" w:color="auto"/>
          </w:divBdr>
        </w:div>
        <w:div w:id="1440375830">
          <w:marLeft w:val="360"/>
          <w:marRight w:val="0"/>
          <w:marTop w:val="200"/>
          <w:marBottom w:val="0"/>
          <w:divBdr>
            <w:top w:val="none" w:sz="0" w:space="0" w:color="auto"/>
            <w:left w:val="none" w:sz="0" w:space="0" w:color="auto"/>
            <w:bottom w:val="none" w:sz="0" w:space="0" w:color="auto"/>
            <w:right w:val="none" w:sz="0" w:space="0" w:color="auto"/>
          </w:divBdr>
        </w:div>
      </w:divsChild>
    </w:div>
    <w:div w:id="934628152">
      <w:bodyDiv w:val="1"/>
      <w:marLeft w:val="0"/>
      <w:marRight w:val="0"/>
      <w:marTop w:val="0"/>
      <w:marBottom w:val="0"/>
      <w:divBdr>
        <w:top w:val="none" w:sz="0" w:space="0" w:color="auto"/>
        <w:left w:val="none" w:sz="0" w:space="0" w:color="auto"/>
        <w:bottom w:val="none" w:sz="0" w:space="0" w:color="auto"/>
        <w:right w:val="none" w:sz="0" w:space="0" w:color="auto"/>
      </w:divBdr>
      <w:divsChild>
        <w:div w:id="1629124666">
          <w:marLeft w:val="547"/>
          <w:marRight w:val="0"/>
          <w:marTop w:val="0"/>
          <w:marBottom w:val="0"/>
          <w:divBdr>
            <w:top w:val="none" w:sz="0" w:space="0" w:color="auto"/>
            <w:left w:val="none" w:sz="0" w:space="0" w:color="auto"/>
            <w:bottom w:val="none" w:sz="0" w:space="0" w:color="auto"/>
            <w:right w:val="none" w:sz="0" w:space="0" w:color="auto"/>
          </w:divBdr>
        </w:div>
        <w:div w:id="506677661">
          <w:marLeft w:val="547"/>
          <w:marRight w:val="0"/>
          <w:marTop w:val="0"/>
          <w:marBottom w:val="0"/>
          <w:divBdr>
            <w:top w:val="none" w:sz="0" w:space="0" w:color="auto"/>
            <w:left w:val="none" w:sz="0" w:space="0" w:color="auto"/>
            <w:bottom w:val="none" w:sz="0" w:space="0" w:color="auto"/>
            <w:right w:val="none" w:sz="0" w:space="0" w:color="auto"/>
          </w:divBdr>
        </w:div>
      </w:divsChild>
    </w:div>
    <w:div w:id="1179193088">
      <w:bodyDiv w:val="1"/>
      <w:marLeft w:val="0"/>
      <w:marRight w:val="0"/>
      <w:marTop w:val="0"/>
      <w:marBottom w:val="0"/>
      <w:divBdr>
        <w:top w:val="none" w:sz="0" w:space="0" w:color="auto"/>
        <w:left w:val="none" w:sz="0" w:space="0" w:color="auto"/>
        <w:bottom w:val="none" w:sz="0" w:space="0" w:color="auto"/>
        <w:right w:val="none" w:sz="0" w:space="0" w:color="auto"/>
      </w:divBdr>
      <w:divsChild>
        <w:div w:id="201794607">
          <w:marLeft w:val="360"/>
          <w:marRight w:val="0"/>
          <w:marTop w:val="200"/>
          <w:marBottom w:val="0"/>
          <w:divBdr>
            <w:top w:val="none" w:sz="0" w:space="0" w:color="auto"/>
            <w:left w:val="none" w:sz="0" w:space="0" w:color="auto"/>
            <w:bottom w:val="none" w:sz="0" w:space="0" w:color="auto"/>
            <w:right w:val="none" w:sz="0" w:space="0" w:color="auto"/>
          </w:divBdr>
        </w:div>
        <w:div w:id="730344434">
          <w:marLeft w:val="360"/>
          <w:marRight w:val="0"/>
          <w:marTop w:val="200"/>
          <w:marBottom w:val="0"/>
          <w:divBdr>
            <w:top w:val="none" w:sz="0" w:space="0" w:color="auto"/>
            <w:left w:val="none" w:sz="0" w:space="0" w:color="auto"/>
            <w:bottom w:val="none" w:sz="0" w:space="0" w:color="auto"/>
            <w:right w:val="none" w:sz="0" w:space="0" w:color="auto"/>
          </w:divBdr>
        </w:div>
        <w:div w:id="417218286">
          <w:marLeft w:val="360"/>
          <w:marRight w:val="0"/>
          <w:marTop w:val="200"/>
          <w:marBottom w:val="0"/>
          <w:divBdr>
            <w:top w:val="none" w:sz="0" w:space="0" w:color="auto"/>
            <w:left w:val="none" w:sz="0" w:space="0" w:color="auto"/>
            <w:bottom w:val="none" w:sz="0" w:space="0" w:color="auto"/>
            <w:right w:val="none" w:sz="0" w:space="0" w:color="auto"/>
          </w:divBdr>
        </w:div>
        <w:div w:id="252786593">
          <w:marLeft w:val="360"/>
          <w:marRight w:val="0"/>
          <w:marTop w:val="200"/>
          <w:marBottom w:val="0"/>
          <w:divBdr>
            <w:top w:val="none" w:sz="0" w:space="0" w:color="auto"/>
            <w:left w:val="none" w:sz="0" w:space="0" w:color="auto"/>
            <w:bottom w:val="none" w:sz="0" w:space="0" w:color="auto"/>
            <w:right w:val="none" w:sz="0" w:space="0" w:color="auto"/>
          </w:divBdr>
        </w:div>
        <w:div w:id="2115201190">
          <w:marLeft w:val="360"/>
          <w:marRight w:val="0"/>
          <w:marTop w:val="200"/>
          <w:marBottom w:val="0"/>
          <w:divBdr>
            <w:top w:val="none" w:sz="0" w:space="0" w:color="auto"/>
            <w:left w:val="none" w:sz="0" w:space="0" w:color="auto"/>
            <w:bottom w:val="none" w:sz="0" w:space="0" w:color="auto"/>
            <w:right w:val="none" w:sz="0" w:space="0" w:color="auto"/>
          </w:divBdr>
        </w:div>
      </w:divsChild>
    </w:div>
    <w:div w:id="1381787728">
      <w:bodyDiv w:val="1"/>
      <w:marLeft w:val="0"/>
      <w:marRight w:val="0"/>
      <w:marTop w:val="0"/>
      <w:marBottom w:val="0"/>
      <w:divBdr>
        <w:top w:val="none" w:sz="0" w:space="0" w:color="auto"/>
        <w:left w:val="none" w:sz="0" w:space="0" w:color="auto"/>
        <w:bottom w:val="none" w:sz="0" w:space="0" w:color="auto"/>
        <w:right w:val="none" w:sz="0" w:space="0" w:color="auto"/>
      </w:divBdr>
      <w:divsChild>
        <w:div w:id="135101285">
          <w:marLeft w:val="547"/>
          <w:marRight w:val="0"/>
          <w:marTop w:val="0"/>
          <w:marBottom w:val="0"/>
          <w:divBdr>
            <w:top w:val="none" w:sz="0" w:space="0" w:color="auto"/>
            <w:left w:val="none" w:sz="0" w:space="0" w:color="auto"/>
            <w:bottom w:val="none" w:sz="0" w:space="0" w:color="auto"/>
            <w:right w:val="none" w:sz="0" w:space="0" w:color="auto"/>
          </w:divBdr>
        </w:div>
        <w:div w:id="1611549948">
          <w:marLeft w:val="547"/>
          <w:marRight w:val="0"/>
          <w:marTop w:val="0"/>
          <w:marBottom w:val="0"/>
          <w:divBdr>
            <w:top w:val="none" w:sz="0" w:space="0" w:color="auto"/>
            <w:left w:val="none" w:sz="0" w:space="0" w:color="auto"/>
            <w:bottom w:val="none" w:sz="0" w:space="0" w:color="auto"/>
            <w:right w:val="none" w:sz="0" w:space="0" w:color="auto"/>
          </w:divBdr>
        </w:div>
        <w:div w:id="1957246969">
          <w:marLeft w:val="547"/>
          <w:marRight w:val="0"/>
          <w:marTop w:val="0"/>
          <w:marBottom w:val="0"/>
          <w:divBdr>
            <w:top w:val="none" w:sz="0" w:space="0" w:color="auto"/>
            <w:left w:val="none" w:sz="0" w:space="0" w:color="auto"/>
            <w:bottom w:val="none" w:sz="0" w:space="0" w:color="auto"/>
            <w:right w:val="none" w:sz="0" w:space="0" w:color="auto"/>
          </w:divBdr>
        </w:div>
      </w:divsChild>
    </w:div>
    <w:div w:id="1943298972">
      <w:bodyDiv w:val="1"/>
      <w:marLeft w:val="0"/>
      <w:marRight w:val="0"/>
      <w:marTop w:val="0"/>
      <w:marBottom w:val="0"/>
      <w:divBdr>
        <w:top w:val="none" w:sz="0" w:space="0" w:color="auto"/>
        <w:left w:val="none" w:sz="0" w:space="0" w:color="auto"/>
        <w:bottom w:val="none" w:sz="0" w:space="0" w:color="auto"/>
        <w:right w:val="none" w:sz="0" w:space="0" w:color="auto"/>
      </w:divBdr>
      <w:divsChild>
        <w:div w:id="55007499">
          <w:marLeft w:val="547"/>
          <w:marRight w:val="0"/>
          <w:marTop w:val="0"/>
          <w:marBottom w:val="0"/>
          <w:divBdr>
            <w:top w:val="none" w:sz="0" w:space="0" w:color="auto"/>
            <w:left w:val="none" w:sz="0" w:space="0" w:color="auto"/>
            <w:bottom w:val="none" w:sz="0" w:space="0" w:color="auto"/>
            <w:right w:val="none" w:sz="0" w:space="0" w:color="auto"/>
          </w:divBdr>
        </w:div>
        <w:div w:id="2080782472">
          <w:marLeft w:val="547"/>
          <w:marRight w:val="0"/>
          <w:marTop w:val="0"/>
          <w:marBottom w:val="0"/>
          <w:divBdr>
            <w:top w:val="none" w:sz="0" w:space="0" w:color="auto"/>
            <w:left w:val="none" w:sz="0" w:space="0" w:color="auto"/>
            <w:bottom w:val="none" w:sz="0" w:space="0" w:color="auto"/>
            <w:right w:val="none" w:sz="0" w:space="0" w:color="auto"/>
          </w:divBdr>
        </w:div>
        <w:div w:id="1876308855">
          <w:marLeft w:val="547"/>
          <w:marRight w:val="0"/>
          <w:marTop w:val="0"/>
          <w:marBottom w:val="0"/>
          <w:divBdr>
            <w:top w:val="none" w:sz="0" w:space="0" w:color="auto"/>
            <w:left w:val="none" w:sz="0" w:space="0" w:color="auto"/>
            <w:bottom w:val="none" w:sz="0" w:space="0" w:color="auto"/>
            <w:right w:val="none" w:sz="0" w:space="0" w:color="auto"/>
          </w:divBdr>
        </w:div>
        <w:div w:id="968170033">
          <w:marLeft w:val="547"/>
          <w:marRight w:val="0"/>
          <w:marTop w:val="0"/>
          <w:marBottom w:val="0"/>
          <w:divBdr>
            <w:top w:val="none" w:sz="0" w:space="0" w:color="auto"/>
            <w:left w:val="none" w:sz="0" w:space="0" w:color="auto"/>
            <w:bottom w:val="none" w:sz="0" w:space="0" w:color="auto"/>
            <w:right w:val="none" w:sz="0" w:space="0" w:color="auto"/>
          </w:divBdr>
        </w:div>
        <w:div w:id="18362620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sites.google.com%2Fsite%2Fesperantokortrijk%2Fhome-1%2Fkonkordo%2Fbekende-kortrijkse-esperantisten&amp;data=04%7C01%7C%7Cf6102b821e8f4adf2f3308d9265e3897%7C9ca3ea982c174068b937eee6c735ef0d%7C0%7C0%7C637583008377709453%7CUnknown%7CTWFpbGZsb3d8eyJWIjoiMC4wLjAwMDAiLCJQIjoiV2luMzIiLCJBTiI6Ik1haWwiLCJXVCI6Mn0%3D%7C1000&amp;sdata=zudAGJOlPKnpbbAnWgfU7dnN7ItVVtkaAf7nRIZ%2FzPE%3D&amp;reserved=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ur02.safelinks.protection.outlook.com/?url=https%3A%2F%2Fnl.wikipedia.org%2Fwiki%2FEsperantofonds_Cesar_Vanbiervliet&amp;data=04%7C01%7C%7Cf6102b821e8f4adf2f3308d9265e3897%7C9ca3ea982c174068b937eee6c735ef0d%7C0%7C0%7C637583008377699498%7CUnknown%7CTWFpbGZsb3d8eyJWIjoiMC4wLjAwMDAiLCJQIjoiV2luMzIiLCJBTiI6Ik1haWwiLCJXVCI6Mn0%3D%7C1000&amp;sdata=J09I31%2FnFLanwUKG27kXxivQNX33IDuf9nHh12ap%2BWc%3D&amp;reserved=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red.ons.station/" TargetMode="External"/><Relationship Id="rId11" Type="http://schemas.openxmlformats.org/officeDocument/2006/relationships/theme" Target="theme/theme1.xml"/><Relationship Id="rId5" Type="http://schemas.openxmlformats.org/officeDocument/2006/relationships/hyperlink" Target="https://secure.avaaz.org/community_petitions/nl/nmbs_save_the_kortrijk_railway_station_red_het_station_van_kortrijk/?fbclid=IwAR2_slJKw11zH1NfNDSRzW2Dpd8AST6Ex8D28bMmmxsx0ArcTTl38SXidc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land.rotsaert@gmail.com" TargetMode="Externa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AFBD40059654EA6E2AB458EE143EB" ma:contentTypeVersion="7" ma:contentTypeDescription="Een nieuw document maken." ma:contentTypeScope="" ma:versionID="5430f32cd71581c5a2605fe928c1247a">
  <xsd:schema xmlns:xsd="http://www.w3.org/2001/XMLSchema" xmlns:xs="http://www.w3.org/2001/XMLSchema" xmlns:p="http://schemas.microsoft.com/office/2006/metadata/properties" xmlns:ns2="ca21b5ff-a1c4-4d2f-b3f2-94087a8d8f41" xmlns:ns3="8001be72-2f23-4373-9c8d-3d0057a496ad" xmlns:ns4="34218eba-4ecb-4b0e-8c67-d516fdda66d1" targetNamespace="http://schemas.microsoft.com/office/2006/metadata/properties" ma:root="true" ma:fieldsID="3145d8107ebada617171bcba2bb79c96" ns2:_="" ns3:_="" ns4:_="">
    <xsd:import namespace="ca21b5ff-a1c4-4d2f-b3f2-94087a8d8f41"/>
    <xsd:import namespace="8001be72-2f23-4373-9c8d-3d0057a496ad"/>
    <xsd:import namespace="34218eba-4ecb-4b0e-8c67-d516fdda66d1"/>
    <xsd:element name="properties">
      <xsd:complexType>
        <xsd:sequence>
          <xsd:element name="documentManagement">
            <xsd:complexType>
              <xsd:all>
                <xsd:element ref="ns2:Documenttype" minOccurs="0"/>
                <xsd:element ref="ns3:Datum"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1b5ff-a1c4-4d2f-b3f2-94087a8d8f41" elementFormDefault="qualified">
    <xsd:import namespace="http://schemas.microsoft.com/office/2006/documentManagement/types"/>
    <xsd:import namespace="http://schemas.microsoft.com/office/infopath/2007/PartnerControls"/>
    <xsd:element name="Documenttype" ma:index="8" nillable="true" ma:displayName="Documenttype" ma:format="Dropdown" ma:indexed="true" ma:internalName="Documenttype">
      <xsd:simpleType>
        <xsd:restriction base="dms:Choice">
          <xsd:enumeration value="Verslag"/>
          <xsd:enumeration value="Advies"/>
          <xsd:enumeration value="Aanwezigheidsformulier"/>
          <xsd:enumeration value="Voorbereiding"/>
          <xsd:enumeration value="Jaaractieplan"/>
          <xsd:enumeration value="Presentatie"/>
        </xsd:restriction>
      </xsd:simple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1be72-2f23-4373-9c8d-3d0057a496ad" elementFormDefault="qualified">
    <xsd:import namespace="http://schemas.microsoft.com/office/2006/documentManagement/types"/>
    <xsd:import namespace="http://schemas.microsoft.com/office/infopath/2007/PartnerControls"/>
    <xsd:element name="Datum" ma:index="9"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4218eba-4ecb-4b0e-8c67-d516fdda66d1"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ca21b5ff-a1c4-4d2f-b3f2-94087a8d8f41" xsi:nil="true"/>
    <Datum xmlns="8001be72-2f23-4373-9c8d-3d0057a496ad" xsi:nil="true"/>
  </documentManagement>
</p:properties>
</file>

<file path=customXml/itemProps1.xml><?xml version="1.0" encoding="utf-8"?>
<ds:datastoreItem xmlns:ds="http://schemas.openxmlformats.org/officeDocument/2006/customXml" ds:itemID="{31D7BDC8-618D-4635-B616-E060D4722E0A}"/>
</file>

<file path=customXml/itemProps2.xml><?xml version="1.0" encoding="utf-8"?>
<ds:datastoreItem xmlns:ds="http://schemas.openxmlformats.org/officeDocument/2006/customXml" ds:itemID="{A56F301F-310D-4B9C-990F-091AFA2370F1}"/>
</file>

<file path=customXml/itemProps3.xml><?xml version="1.0" encoding="utf-8"?>
<ds:datastoreItem xmlns:ds="http://schemas.openxmlformats.org/officeDocument/2006/customXml" ds:itemID="{FC43D13E-7814-42E6-BD3F-4A452B1AF616}"/>
</file>

<file path=docProps/app.xml><?xml version="1.0" encoding="utf-8"?>
<Properties xmlns="http://schemas.openxmlformats.org/officeDocument/2006/extended-properties" xmlns:vt="http://schemas.openxmlformats.org/officeDocument/2006/docPropsVTypes">
  <Template>Normal.dotm</Template>
  <TotalTime>218</TotalTime>
  <Pages>4</Pages>
  <Words>1323</Words>
  <Characters>7281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Pauwels</dc:creator>
  <cp:keywords/>
  <dc:description/>
  <cp:lastModifiedBy>Bernard Pauwels</cp:lastModifiedBy>
  <cp:revision>4</cp:revision>
  <dcterms:created xsi:type="dcterms:W3CDTF">2021-06-30T06:35:00Z</dcterms:created>
  <dcterms:modified xsi:type="dcterms:W3CDTF">2021-07-01T07:41:00Z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0x010100220AFBD40059654EA6E2AB458EE143EB</vt:lpwstr>
  </property>
</Properties>
</file>